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FE" w:rsidRPr="00CE071F" w:rsidRDefault="00CE071F" w:rsidP="00821142">
      <w:pPr>
        <w:jc w:val="center"/>
        <w:rPr>
          <w:b/>
          <w:color w:val="0070C0"/>
          <w:sz w:val="36"/>
        </w:rPr>
      </w:pPr>
      <w:r w:rsidRPr="001D533D">
        <w:rPr>
          <w:rFonts w:ascii="Times New Roman" w:hAnsi="Times New Roman" w:cs="Times New Roman"/>
          <w:noProof/>
          <w:sz w:val="24"/>
        </w:rPr>
        <mc:AlternateContent>
          <mc:Choice Requires="wps">
            <w:drawing>
              <wp:anchor distT="0" distB="0" distL="114300" distR="114300" simplePos="0" relativeHeight="251744256" behindDoc="0" locked="0" layoutInCell="1" allowOverlap="1" wp14:anchorId="45DA5438" wp14:editId="63DDCF38">
                <wp:simplePos x="0" y="0"/>
                <wp:positionH relativeFrom="column">
                  <wp:posOffset>838201</wp:posOffset>
                </wp:positionH>
                <wp:positionV relativeFrom="paragraph">
                  <wp:posOffset>-507365</wp:posOffset>
                </wp:positionV>
                <wp:extent cx="1504950" cy="552450"/>
                <wp:effectExtent l="0" t="19050" r="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13289">
                          <a:off x="0" y="0"/>
                          <a:ext cx="1504950" cy="552450"/>
                        </a:xfrm>
                        <a:prstGeom prst="rect">
                          <a:avLst/>
                        </a:prstGeom>
                        <a:noFill/>
                        <a:ln w="9525">
                          <a:noFill/>
                          <a:miter lim="800000"/>
                          <a:headEnd/>
                          <a:tailEnd/>
                        </a:ln>
                      </wps:spPr>
                      <wps:txbx>
                        <w:txbxContent>
                          <w:p w:rsidR="00CE071F" w:rsidRPr="00CE071F" w:rsidRDefault="00CE071F" w:rsidP="00CE071F">
                            <w:pPr>
                              <w:autoSpaceDE w:val="0"/>
                              <w:autoSpaceDN w:val="0"/>
                              <w:adjustRightInd w:val="0"/>
                              <w:spacing w:after="0" w:line="320" w:lineRule="atLeast"/>
                              <w:jc w:val="center"/>
                              <w:rPr>
                                <w:rFonts w:cstheme="minorHAnsi"/>
                                <w:b/>
                                <w:color w:val="FF0000"/>
                                <w:sz w:val="36"/>
                                <w:szCs w:val="36"/>
                              </w:rPr>
                            </w:pPr>
                            <w:r w:rsidRPr="00CE071F">
                              <w:rPr>
                                <w:rFonts w:cstheme="minorHAnsi"/>
                                <w:b/>
                                <w:color w:val="FF0000"/>
                                <w:sz w:val="36"/>
                                <w:szCs w:val="36"/>
                              </w:rPr>
                              <w:t>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39.95pt;width:118.5pt;height:43.5pt;rotation:-203938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" filled="f" stroked="f">
                <v:textbox>
                  <w:txbxContent>
                    <w:p w:rsidR="00CE071F" w:rsidRPr="00CE071F" w:rsidRDefault="00CE071F" w:rsidP="00CE071F">
                      <w:pPr>
                        <w:autoSpaceDE w:val="0"/>
                        <w:autoSpaceDN w:val="0"/>
                        <w:adjustRightInd w:val="0"/>
                        <w:spacing w:after="0" w:line="320" w:lineRule="atLeast"/>
                        <w:jc w:val="center"/>
                        <w:rPr>
                          <w:rFonts w:cstheme="minorHAnsi"/>
                          <w:b/>
                          <w:color w:val="FF0000"/>
                          <w:sz w:val="36"/>
                          <w:szCs w:val="36"/>
                        </w:rPr>
                      </w:pPr>
                      <w:r w:rsidRPr="00CE071F">
                        <w:rPr>
                          <w:rFonts w:cstheme="minorHAnsi"/>
                          <w:b/>
                          <w:color w:val="FF0000"/>
                          <w:sz w:val="36"/>
                          <w:szCs w:val="36"/>
                        </w:rPr>
                        <w:t>Answers</w:t>
                      </w:r>
                    </w:p>
                  </w:txbxContent>
                </v:textbox>
              </v:shape>
            </w:pict>
          </mc:Fallback>
        </mc:AlternateContent>
      </w:r>
      <w:r w:rsidRPr="00CE071F">
        <w:rPr>
          <w:b/>
          <w:color w:val="0070C0"/>
          <w:sz w:val="36"/>
        </w:rPr>
        <w:t>Gold Nanoparticle</w:t>
      </w:r>
      <w:r>
        <w:rPr>
          <w:b/>
          <w:color w:val="0070C0"/>
          <w:sz w:val="36"/>
        </w:rPr>
        <w:t>s</w:t>
      </w:r>
      <w:r w:rsidRPr="00CE071F">
        <w:rPr>
          <w:b/>
          <w:color w:val="0070C0"/>
          <w:sz w:val="36"/>
        </w:rPr>
        <w:t xml:space="preserve">-Electrolyte </w:t>
      </w:r>
      <w:r>
        <w:rPr>
          <w:b/>
          <w:color w:val="0070C0"/>
          <w:sz w:val="36"/>
        </w:rPr>
        <w:t>Experiment Worksheet</w:t>
      </w:r>
    </w:p>
    <w:p w:rsidR="00FB64FE" w:rsidRPr="007210EA" w:rsidRDefault="00101B66" w:rsidP="00EC2A9B">
      <w:pPr>
        <w:spacing w:after="0"/>
        <w:outlineLvl w:val="0"/>
        <w:rPr>
          <w:b/>
          <w:bCs/>
          <w:sz w:val="24"/>
        </w:rPr>
      </w:pPr>
      <w:r w:rsidRPr="007210EA">
        <w:rPr>
          <w:b/>
          <w:bCs/>
          <w:sz w:val="24"/>
        </w:rPr>
        <w:t>Background</w:t>
      </w:r>
    </w:p>
    <w:p w:rsidR="000A1D6B" w:rsidRPr="000A1D6B" w:rsidRDefault="001C331A" w:rsidP="000A1D6B">
      <w:pPr>
        <w:outlineLvl w:val="0"/>
        <w:rPr>
          <w:rFonts w:ascii="Times New Roman" w:hAnsi="Times New Roman" w:cs="Times New Roman"/>
        </w:rPr>
      </w:pPr>
      <w:r>
        <w:rPr>
          <w:rFonts w:ascii="Times New Roman" w:hAnsi="Times New Roman" w:cs="Times New Roman"/>
          <w:noProof/>
          <w:color w:val="000000"/>
        </w:rPr>
        <w:drawing>
          <wp:anchor distT="0" distB="0" distL="114300" distR="114300" simplePos="0" relativeHeight="251751424" behindDoc="1" locked="0" layoutInCell="1" allowOverlap="1" wp14:anchorId="0686930D" wp14:editId="73C4081A">
            <wp:simplePos x="0" y="0"/>
            <wp:positionH relativeFrom="column">
              <wp:posOffset>3576320</wp:posOffset>
            </wp:positionH>
            <wp:positionV relativeFrom="paragraph">
              <wp:posOffset>39370</wp:posOffset>
            </wp:positionV>
            <wp:extent cx="2328545" cy="1552575"/>
            <wp:effectExtent l="0" t="0" r="0" b="9525"/>
            <wp:wrapTight wrapText="bothSides">
              <wp:wrapPolygon edited="0">
                <wp:start x="0" y="0"/>
                <wp:lineTo x="0" y="21467"/>
                <wp:lineTo x="21382" y="21467"/>
                <wp:lineTo x="21382" y="0"/>
                <wp:lineTo x="0" y="0"/>
              </wp:wrapPolygon>
            </wp:wrapTight>
            <wp:docPr id="2" name="Picture 2" descr="C:\Users\denise.CARLSON-MOBILE\Documents\Documents\2b uoh Nano Technology unit\c lesson 2 and 3 activities\images\uoh_nano_lesson02_activity4_image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CARLSON-MOBILE\Documents\Documents\2b uoh Nano Technology unit\c lesson 2 and 3 activities\images\uoh_nano_lesson02_activity4_image1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54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D6B" w:rsidRPr="000A1D6B">
        <w:rPr>
          <w:rFonts w:ascii="Times New Roman" w:hAnsi="Times New Roman" w:cs="Times New Roman"/>
        </w:rPr>
        <w:t>Since ancient times, gold and silver nanoparticles have been used for staining glass with intense colors. In fact, it is recorded that ancient Romans used gold colloid for this very purpose. This is just one example in which nanomaterials have been around of for hundreds of years, but only recently have we been able to see and control this technology at its very small length scale. Why is gold so special?</w:t>
      </w:r>
    </w:p>
    <w:p w:rsidR="00821142" w:rsidRPr="00EC2A9B" w:rsidRDefault="002837A5" w:rsidP="002837A5">
      <w:pPr>
        <w:outlineLvl w:val="0"/>
        <w:rPr>
          <w:rFonts w:ascii="Times New Roman" w:hAnsi="Times New Roman" w:cs="Times New Roman"/>
        </w:rPr>
      </w:pPr>
      <w:r w:rsidRPr="00EC2A9B">
        <w:rPr>
          <w:rFonts w:ascii="Times New Roman" w:hAnsi="Times New Roman" w:cs="Times New Roman"/>
        </w:rPr>
        <w:t xml:space="preserve">Gold, in its bulk form is a very intense yellow appearance and </w:t>
      </w:r>
      <w:r w:rsidR="00EF5C17" w:rsidRPr="00EC2A9B">
        <w:rPr>
          <w:rFonts w:ascii="Times New Roman" w:hAnsi="Times New Roman" w:cs="Times New Roman"/>
        </w:rPr>
        <w:t>similarly silve</w:t>
      </w:r>
      <w:r w:rsidR="005123A5" w:rsidRPr="00EC2A9B">
        <w:rPr>
          <w:rFonts w:ascii="Times New Roman" w:hAnsi="Times New Roman" w:cs="Times New Roman"/>
        </w:rPr>
        <w:t>r is very reflective</w:t>
      </w:r>
      <w:r w:rsidRPr="00EC2A9B">
        <w:rPr>
          <w:rFonts w:ascii="Times New Roman" w:hAnsi="Times New Roman" w:cs="Times New Roman"/>
        </w:rPr>
        <w:t xml:space="preserve"> or white color.</w:t>
      </w:r>
      <w:r w:rsidR="00FC7135">
        <w:rPr>
          <w:rFonts w:ascii="Times New Roman" w:hAnsi="Times New Roman" w:cs="Times New Roman"/>
        </w:rPr>
        <w:t xml:space="preserve"> </w:t>
      </w:r>
      <w:r w:rsidR="000A1D6B">
        <w:rPr>
          <w:rFonts w:ascii="Times New Roman" w:hAnsi="Times New Roman" w:cs="Times New Roman"/>
        </w:rPr>
        <w:t xml:space="preserve">This is explained as a </w:t>
      </w:r>
      <w:r w:rsidR="000A1D6B" w:rsidRPr="00EC2A9B">
        <w:rPr>
          <w:rFonts w:ascii="Times New Roman" w:hAnsi="Times New Roman" w:cs="Times New Roman"/>
        </w:rPr>
        <w:t xml:space="preserve">phenomenon called surface </w:t>
      </w:r>
      <w:proofErr w:type="spellStart"/>
      <w:r w:rsidR="000A1D6B" w:rsidRPr="00EC2A9B">
        <w:rPr>
          <w:rFonts w:ascii="Times New Roman" w:hAnsi="Times New Roman" w:cs="Times New Roman"/>
        </w:rPr>
        <w:t>plasmon</w:t>
      </w:r>
      <w:proofErr w:type="spellEnd"/>
      <w:r w:rsidR="000A1D6B" w:rsidRPr="00EC2A9B">
        <w:rPr>
          <w:rFonts w:ascii="Times New Roman" w:hAnsi="Times New Roman" w:cs="Times New Roman"/>
        </w:rPr>
        <w:t xml:space="preserve"> resonance (SPR).</w:t>
      </w:r>
      <w:r w:rsidR="000A1D6B">
        <w:rPr>
          <w:rFonts w:ascii="Times New Roman" w:hAnsi="Times New Roman" w:cs="Times New Roman"/>
        </w:rPr>
        <w:t xml:space="preserve"> </w:t>
      </w:r>
      <w:r w:rsidRPr="00EC2A9B">
        <w:rPr>
          <w:rFonts w:ascii="Times New Roman" w:hAnsi="Times New Roman" w:cs="Times New Roman"/>
        </w:rPr>
        <w:t>A</w:t>
      </w:r>
      <w:r w:rsidR="000A1D6B">
        <w:rPr>
          <w:rFonts w:ascii="Times New Roman" w:hAnsi="Times New Roman" w:cs="Times New Roman"/>
        </w:rPr>
        <w:t xml:space="preserve">lthough it sounds complicated, it is easy to understand if you visualize electron interactions resulting from metallic bonding. </w:t>
      </w:r>
      <w:r w:rsidRPr="00EC2A9B">
        <w:rPr>
          <w:rFonts w:ascii="Times New Roman" w:hAnsi="Times New Roman" w:cs="Times New Roman"/>
        </w:rPr>
        <w:t>Because metallic bonding does not require sharing of valence electrons and that sub-shell energy levels are filled, free electrons become present in the atomic structure.</w:t>
      </w:r>
      <w:r w:rsidR="00FC7135">
        <w:rPr>
          <w:rFonts w:ascii="Times New Roman" w:hAnsi="Times New Roman" w:cs="Times New Roman"/>
        </w:rPr>
        <w:t xml:space="preserve"> </w:t>
      </w:r>
      <w:r w:rsidRPr="00EC2A9B">
        <w:rPr>
          <w:rFonts w:ascii="Times New Roman" w:hAnsi="Times New Roman" w:cs="Times New Roman"/>
        </w:rPr>
        <w:t>These free electrons are present in cloud form and create a barrier to specific electromagnetic radiation (light) energy.</w:t>
      </w:r>
      <w:r w:rsidR="00FC7135">
        <w:rPr>
          <w:rFonts w:ascii="Times New Roman" w:hAnsi="Times New Roman" w:cs="Times New Roman"/>
        </w:rPr>
        <w:t xml:space="preserve"> </w:t>
      </w:r>
      <w:r w:rsidRPr="00EC2A9B">
        <w:rPr>
          <w:rFonts w:ascii="Times New Roman" w:hAnsi="Times New Roman" w:cs="Times New Roman"/>
        </w:rPr>
        <w:t>Any light that is not absorbed is reflected.</w:t>
      </w:r>
      <w:r w:rsidR="00FC7135">
        <w:rPr>
          <w:rFonts w:ascii="Times New Roman" w:hAnsi="Times New Roman" w:cs="Times New Roman"/>
        </w:rPr>
        <w:t xml:space="preserve"> </w:t>
      </w:r>
      <w:r w:rsidRPr="00EC2A9B">
        <w:rPr>
          <w:rFonts w:ascii="Times New Roman" w:hAnsi="Times New Roman" w:cs="Times New Roman"/>
        </w:rPr>
        <w:t>Because bulk gold absorbs infrared light, all visible light is reflected and elucidates the shiny-yellow appearance.</w:t>
      </w:r>
      <w:r w:rsidR="00FC7135">
        <w:rPr>
          <w:rFonts w:ascii="Times New Roman" w:hAnsi="Times New Roman" w:cs="Times New Roman"/>
        </w:rPr>
        <w:t xml:space="preserve"> </w:t>
      </w:r>
      <w:r w:rsidRPr="00EC2A9B">
        <w:rPr>
          <w:rFonts w:ascii="Times New Roman" w:hAnsi="Times New Roman" w:cs="Times New Roman"/>
        </w:rPr>
        <w:t>However, at the nanometer scale, gold interacts differently with light where absorption wavelengths and reflect select portions of the visible wavelength range</w:t>
      </w:r>
      <w:r w:rsidR="00FC7135">
        <w:rPr>
          <w:rFonts w:ascii="Times New Roman" w:hAnsi="Times New Roman" w:cs="Times New Roman"/>
        </w:rPr>
        <w:t xml:space="preserve"> </w:t>
      </w:r>
      <w:r w:rsidRPr="00EC2A9B">
        <w:rPr>
          <w:rFonts w:ascii="Times New Roman" w:hAnsi="Times New Roman" w:cs="Times New Roman"/>
        </w:rPr>
        <w:t>In fact, depending upon the specific size and shape of gold nanoparticles, they can appear red, purple, blue or other colors.</w:t>
      </w:r>
      <w:r w:rsidR="00821142" w:rsidRPr="00EC2A9B">
        <w:rPr>
          <w:rFonts w:ascii="Times New Roman" w:hAnsi="Times New Roman" w:cs="Times New Roman"/>
        </w:rPr>
        <w:t xml:space="preserve"> </w:t>
      </w:r>
    </w:p>
    <w:p w:rsidR="007210EA" w:rsidRPr="007210EA" w:rsidRDefault="001C331A" w:rsidP="007210EA">
      <w:pPr>
        <w:outlineLvl w:val="0"/>
        <w:rPr>
          <w:rFonts w:ascii="Times New Roman" w:hAnsi="Times New Roman" w:cs="Times New Roman"/>
          <w:color w:val="000000"/>
        </w:rPr>
      </w:pPr>
      <w:r w:rsidRPr="001C331A">
        <w:rPr>
          <w:rFonts w:ascii="Times New Roman" w:hAnsi="Times New Roman" w:cs="Times New Roman"/>
          <w:color w:val="000000"/>
        </w:rPr>
        <w:t xml:space="preserve">We know that increasing gold nanoparticle size yields a blue-green color shift from yellow-red color. </w:t>
      </w:r>
      <w:r w:rsidR="007210EA" w:rsidRPr="007210EA">
        <w:rPr>
          <w:rFonts w:ascii="Times New Roman" w:hAnsi="Times New Roman" w:cs="Times New Roman"/>
          <w:color w:val="000000"/>
        </w:rPr>
        <w:t xml:space="preserve">When synthesizing gold nanoparticles, a chemist or material scientist does not rely on physically growing larger-diameter gold spheres as with quantum dots. S/he relies on cluster forming or particle agglomeration during experimentation to increase the net nanoparticle size. Consider a 5 nm gold nanoparticle that has a corresponding negative charge on the surface (electron cloud) that repels neighboring gold nanoparticles. When an electrolyte (salt) is dissolved in water, </w:t>
      </w:r>
      <w:proofErr w:type="spellStart"/>
      <w:r w:rsidR="007210EA" w:rsidRPr="007210EA">
        <w:rPr>
          <w:rFonts w:ascii="Times New Roman" w:hAnsi="Times New Roman" w:cs="Times New Roman"/>
          <w:color w:val="000000"/>
        </w:rPr>
        <w:t>cations</w:t>
      </w:r>
      <w:proofErr w:type="spellEnd"/>
      <w:r w:rsidR="007210EA" w:rsidRPr="007210EA">
        <w:rPr>
          <w:rFonts w:ascii="Times New Roman" w:hAnsi="Times New Roman" w:cs="Times New Roman"/>
          <w:color w:val="000000"/>
        </w:rPr>
        <w:t xml:space="preserve"> (positive) and anions (negative) are formed and free floating. </w:t>
      </w:r>
      <w:r w:rsidR="00DD2DC8">
        <w:rPr>
          <w:rFonts w:ascii="Times New Roman" w:hAnsi="Times New Roman" w:cs="Times New Roman"/>
          <w:color w:val="000000"/>
        </w:rPr>
        <w:t>Chemistry and physics tell</w:t>
      </w:r>
      <w:r w:rsidR="007210EA" w:rsidRPr="007210EA">
        <w:rPr>
          <w:rFonts w:ascii="Times New Roman" w:hAnsi="Times New Roman" w:cs="Times New Roman"/>
          <w:color w:val="000000"/>
        </w:rPr>
        <w:t xml:space="preserve"> us that the positive </w:t>
      </w:r>
      <w:proofErr w:type="spellStart"/>
      <w:r w:rsidR="007210EA" w:rsidRPr="007210EA">
        <w:rPr>
          <w:rFonts w:ascii="Times New Roman" w:hAnsi="Times New Roman" w:cs="Times New Roman"/>
          <w:color w:val="000000"/>
        </w:rPr>
        <w:t>cations</w:t>
      </w:r>
      <w:proofErr w:type="spellEnd"/>
      <w:r w:rsidR="007210EA" w:rsidRPr="007210EA">
        <w:rPr>
          <w:rFonts w:ascii="Times New Roman" w:hAnsi="Times New Roman" w:cs="Times New Roman"/>
          <w:color w:val="000000"/>
        </w:rPr>
        <w:t xml:space="preserve"> will bind to the negatively charged gold nanoparticle surface because of charge attraction, creating a neutral </w:t>
      </w:r>
      <w:proofErr w:type="spellStart"/>
      <w:r w:rsidR="007210EA" w:rsidRPr="007210EA">
        <w:rPr>
          <w:rFonts w:ascii="Times New Roman" w:hAnsi="Times New Roman" w:cs="Times New Roman"/>
          <w:color w:val="000000"/>
        </w:rPr>
        <w:t>cation</w:t>
      </w:r>
      <w:proofErr w:type="spellEnd"/>
      <w:r w:rsidR="007210EA" w:rsidRPr="007210EA">
        <w:rPr>
          <w:rFonts w:ascii="Times New Roman" w:hAnsi="Times New Roman" w:cs="Times New Roman"/>
          <w:color w:val="000000"/>
        </w:rPr>
        <w:t xml:space="preserve">-gold nanoparticle. As more and more </w:t>
      </w:r>
      <w:proofErr w:type="spellStart"/>
      <w:r w:rsidR="007210EA" w:rsidRPr="007210EA">
        <w:rPr>
          <w:rFonts w:ascii="Times New Roman" w:hAnsi="Times New Roman" w:cs="Times New Roman"/>
          <w:color w:val="000000"/>
        </w:rPr>
        <w:t>cations</w:t>
      </w:r>
      <w:proofErr w:type="spellEnd"/>
      <w:r w:rsidR="007210EA" w:rsidRPr="007210EA">
        <w:rPr>
          <w:rFonts w:ascii="Times New Roman" w:hAnsi="Times New Roman" w:cs="Times New Roman"/>
          <w:color w:val="000000"/>
        </w:rPr>
        <w:t xml:space="preserve"> bind to gold nanoparticle surfaces, the particles begin to agglomerate into clusters. These clusters are much larger than the original gold nanoparticle and are accompanied by a change in solution color. Thus, by forming clusters, the net size of gold nanoparticles have increased, changing their surface </w:t>
      </w:r>
      <w:proofErr w:type="spellStart"/>
      <w:r w:rsidR="007210EA" w:rsidRPr="007210EA">
        <w:rPr>
          <w:rFonts w:ascii="Times New Roman" w:hAnsi="Times New Roman" w:cs="Times New Roman"/>
          <w:color w:val="000000"/>
        </w:rPr>
        <w:t>plasmon</w:t>
      </w:r>
      <w:proofErr w:type="spellEnd"/>
      <w:r w:rsidR="007210EA" w:rsidRPr="007210EA">
        <w:rPr>
          <w:rFonts w:ascii="Times New Roman" w:hAnsi="Times New Roman" w:cs="Times New Roman"/>
          <w:color w:val="000000"/>
        </w:rPr>
        <w:t xml:space="preserve"> resonance susceptibility and changing the wavelength of absorption. What you end up seeing is a different color, consistent with the size-color effect. </w:t>
      </w:r>
    </w:p>
    <w:p w:rsidR="007210EA" w:rsidRPr="007210EA" w:rsidRDefault="007210EA" w:rsidP="007210EA">
      <w:pPr>
        <w:outlineLvl w:val="0"/>
        <w:rPr>
          <w:rFonts w:ascii="Times New Roman" w:hAnsi="Times New Roman" w:cs="Times New Roman"/>
          <w:color w:val="000000"/>
        </w:rPr>
      </w:pPr>
      <w:r w:rsidRPr="007210EA">
        <w:rPr>
          <w:rFonts w:ascii="Times New Roman" w:hAnsi="Times New Roman" w:cs="Times New Roman"/>
          <w:color w:val="000000"/>
        </w:rPr>
        <w:t xml:space="preserve">Today, we want to understand this phenomenon first-hand by experimenting with gold nanoparticles and sports drinks of varying electrolyte content. By using our gold nanoparticle biosensor, we will determine which sport drink has more electrolytes. While doing this, we will explore the electromagnetic radiation spectrum, nanoparticle size-color effect and other questions that relate chemistry and physics to nanotechnology. When we are finished you will </w:t>
      </w:r>
      <w:r w:rsidRPr="007210EA">
        <w:rPr>
          <w:rFonts w:ascii="Times New Roman" w:hAnsi="Times New Roman" w:cs="Times New Roman"/>
          <w:i/>
          <w:color w:val="000000"/>
        </w:rPr>
        <w:t>at least</w:t>
      </w:r>
      <w:r w:rsidRPr="007210EA">
        <w:rPr>
          <w:rFonts w:ascii="Times New Roman" w:hAnsi="Times New Roman" w:cs="Times New Roman"/>
          <w:color w:val="000000"/>
        </w:rPr>
        <w:t xml:space="preserve"> know what sports drink to consume after </w:t>
      </w:r>
      <w:r w:rsidRPr="007210EA">
        <w:rPr>
          <w:rFonts w:ascii="Times New Roman" w:hAnsi="Times New Roman" w:cs="Times New Roman"/>
          <w:i/>
          <w:color w:val="000000"/>
        </w:rPr>
        <w:t>breaking a mental sweat</w:t>
      </w:r>
      <w:r w:rsidRPr="007210EA">
        <w:rPr>
          <w:rFonts w:ascii="Times New Roman" w:hAnsi="Times New Roman" w:cs="Times New Roman"/>
          <w:color w:val="000000"/>
        </w:rPr>
        <w:t xml:space="preserve">. </w:t>
      </w:r>
      <w:r w:rsidRPr="007210EA">
        <w:rPr>
          <w:rFonts w:ascii="Times New Roman" w:hAnsi="Times New Roman" w:cs="Times New Roman"/>
          <w:color w:val="000000"/>
        </w:rPr>
        <w:sym w:font="Wingdings" w:char="F04A"/>
      </w:r>
    </w:p>
    <w:p w:rsidR="00FB64FE" w:rsidRPr="007210EA" w:rsidRDefault="00FB64FE" w:rsidP="00EC2A9B">
      <w:pPr>
        <w:spacing w:after="0"/>
        <w:outlineLvl w:val="0"/>
        <w:rPr>
          <w:b/>
          <w:bCs/>
          <w:sz w:val="24"/>
        </w:rPr>
      </w:pPr>
      <w:r w:rsidRPr="007210EA">
        <w:rPr>
          <w:b/>
          <w:bCs/>
          <w:sz w:val="24"/>
        </w:rPr>
        <w:t>Materials</w:t>
      </w:r>
    </w:p>
    <w:p w:rsidR="00101B66" w:rsidRDefault="00101B66" w:rsidP="00EC2A9B">
      <w:pPr>
        <w:pStyle w:val="ListParagraph"/>
        <w:numPr>
          <w:ilvl w:val="0"/>
          <w:numId w:val="4"/>
        </w:numPr>
        <w:tabs>
          <w:tab w:val="clear" w:pos="360"/>
        </w:tabs>
        <w:rPr>
          <w:rFonts w:ascii="Times New Roman" w:hAnsi="Times New Roman" w:cs="Times New Roman"/>
        </w:rPr>
        <w:sectPr w:rsidR="00101B66" w:rsidSect="00EC2A9B">
          <w:headerReference w:type="default" r:id="rId9"/>
          <w:footerReference w:type="default" r:id="rId10"/>
          <w:pgSz w:w="12240" w:h="15840"/>
          <w:pgMar w:top="1440" w:right="1440" w:bottom="1440" w:left="1440" w:header="1008" w:footer="1008" w:gutter="0"/>
          <w:cols w:space="720"/>
          <w:docGrid w:linePitch="360"/>
        </w:sectPr>
      </w:pPr>
    </w:p>
    <w:p w:rsidR="00C90BD9" w:rsidRPr="00EC2A9B" w:rsidRDefault="00C90BD9"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lastRenderedPageBreak/>
        <w:t xml:space="preserve">20 ml </w:t>
      </w:r>
      <w:r w:rsidR="00EC2A9B" w:rsidRPr="00EC2A9B">
        <w:rPr>
          <w:rFonts w:ascii="Times New Roman" w:hAnsi="Times New Roman" w:cs="Times New Roman"/>
        </w:rPr>
        <w:t>gold colloid</w:t>
      </w:r>
    </w:p>
    <w:p w:rsidR="00C90BD9" w:rsidRPr="00EC2A9B" w:rsidRDefault="00C90BD9"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Gatorade Ice</w:t>
      </w:r>
    </w:p>
    <w:p w:rsidR="00C90BD9" w:rsidRPr="00EC2A9B" w:rsidRDefault="00FC7135"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 xml:space="preserve">pickle </w:t>
      </w:r>
      <w:r w:rsidR="00722B41">
        <w:rPr>
          <w:rFonts w:ascii="Times New Roman" w:hAnsi="Times New Roman" w:cs="Times New Roman"/>
        </w:rPr>
        <w:t>juice</w:t>
      </w:r>
    </w:p>
    <w:p w:rsidR="00C90BD9" w:rsidRPr="00EC2A9B" w:rsidRDefault="00C90BD9" w:rsidP="00EC2A9B">
      <w:pPr>
        <w:pStyle w:val="ListParagraph"/>
        <w:numPr>
          <w:ilvl w:val="0"/>
          <w:numId w:val="4"/>
        </w:numPr>
        <w:tabs>
          <w:tab w:val="clear" w:pos="360"/>
        </w:tabs>
        <w:rPr>
          <w:rFonts w:ascii="Times New Roman" w:hAnsi="Times New Roman" w:cs="Times New Roman"/>
        </w:rPr>
      </w:pPr>
      <w:proofErr w:type="spellStart"/>
      <w:r w:rsidRPr="00EC2A9B">
        <w:rPr>
          <w:rFonts w:ascii="Times New Roman" w:hAnsi="Times New Roman" w:cs="Times New Roman"/>
        </w:rPr>
        <w:t>Pedialyte</w:t>
      </w:r>
      <w:proofErr w:type="spellEnd"/>
    </w:p>
    <w:p w:rsidR="00C90BD9" w:rsidRPr="00EC2A9B" w:rsidRDefault="00C90BD9"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PowerAde</w:t>
      </w:r>
    </w:p>
    <w:p w:rsidR="00C90BD9" w:rsidRPr="00EC2A9B" w:rsidRDefault="001C331A"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lastRenderedPageBreak/>
        <w:t>41-</w:t>
      </w:r>
      <w:r w:rsidR="00C90BD9" w:rsidRPr="00EC2A9B">
        <w:rPr>
          <w:rFonts w:ascii="Times New Roman" w:hAnsi="Times New Roman" w:cs="Times New Roman"/>
        </w:rPr>
        <w:t>dram glass vials</w:t>
      </w:r>
    </w:p>
    <w:p w:rsidR="00C90BD9" w:rsidRPr="00EC2A9B" w:rsidRDefault="001C331A"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t>4</w:t>
      </w:r>
      <w:r w:rsidR="00C90BD9" w:rsidRPr="00EC2A9B">
        <w:rPr>
          <w:rFonts w:ascii="Times New Roman" w:hAnsi="Times New Roman" w:cs="Times New Roman"/>
        </w:rPr>
        <w:t xml:space="preserve"> disposable plastic pipets</w:t>
      </w:r>
    </w:p>
    <w:p w:rsidR="00C90BD9" w:rsidRDefault="00FC7135" w:rsidP="00EC2A9B">
      <w:pPr>
        <w:pStyle w:val="ListParagraph"/>
        <w:numPr>
          <w:ilvl w:val="0"/>
          <w:numId w:val="4"/>
        </w:numPr>
        <w:tabs>
          <w:tab w:val="clear" w:pos="360"/>
        </w:tabs>
        <w:rPr>
          <w:rFonts w:ascii="Times New Roman" w:hAnsi="Times New Roman" w:cs="Times New Roman"/>
        </w:rPr>
      </w:pPr>
      <w:r w:rsidRPr="00EC2A9B">
        <w:rPr>
          <w:rFonts w:ascii="Times New Roman" w:hAnsi="Times New Roman" w:cs="Times New Roman"/>
        </w:rPr>
        <w:t>distilled water</w:t>
      </w:r>
    </w:p>
    <w:p w:rsidR="001C331A" w:rsidRPr="00EC2A9B" w:rsidRDefault="001C331A"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t>gloves and goggles</w:t>
      </w:r>
    </w:p>
    <w:p w:rsidR="005C2596" w:rsidRPr="00EC2A9B" w:rsidRDefault="00FC7135" w:rsidP="00EC2A9B">
      <w:pPr>
        <w:pStyle w:val="ListParagraph"/>
        <w:numPr>
          <w:ilvl w:val="0"/>
          <w:numId w:val="4"/>
        </w:numPr>
        <w:tabs>
          <w:tab w:val="clear" w:pos="360"/>
        </w:tabs>
        <w:rPr>
          <w:rFonts w:ascii="Times New Roman" w:hAnsi="Times New Roman" w:cs="Times New Roman"/>
        </w:rPr>
      </w:pPr>
      <w:r>
        <w:rPr>
          <w:rFonts w:ascii="Times New Roman" w:hAnsi="Times New Roman" w:cs="Times New Roman"/>
        </w:rPr>
        <w:t>wa</w:t>
      </w:r>
      <w:r w:rsidRPr="00EC2A9B">
        <w:rPr>
          <w:rFonts w:ascii="Times New Roman" w:hAnsi="Times New Roman" w:cs="Times New Roman"/>
        </w:rPr>
        <w:t>st</w:t>
      </w:r>
      <w:r>
        <w:rPr>
          <w:rFonts w:ascii="Times New Roman" w:hAnsi="Times New Roman" w:cs="Times New Roman"/>
        </w:rPr>
        <w:t>e</w:t>
      </w:r>
      <w:r w:rsidRPr="00EC2A9B">
        <w:rPr>
          <w:rFonts w:ascii="Times New Roman" w:hAnsi="Times New Roman" w:cs="Times New Roman"/>
        </w:rPr>
        <w:t xml:space="preserve"> container</w:t>
      </w:r>
    </w:p>
    <w:p w:rsidR="00101B66" w:rsidRDefault="00101B66" w:rsidP="00EC2A9B">
      <w:pPr>
        <w:spacing w:after="0"/>
        <w:outlineLvl w:val="0"/>
        <w:rPr>
          <w:b/>
          <w:bCs/>
        </w:rPr>
        <w:sectPr w:rsidR="00101B66" w:rsidSect="00101B66">
          <w:type w:val="continuous"/>
          <w:pgSz w:w="12240" w:h="15840"/>
          <w:pgMar w:top="1440" w:right="1440" w:bottom="1440" w:left="1440" w:header="1008" w:footer="1008" w:gutter="0"/>
          <w:cols w:num="2" w:space="720"/>
          <w:docGrid w:linePitch="360"/>
        </w:sectPr>
      </w:pPr>
    </w:p>
    <w:p w:rsidR="007210EA" w:rsidRDefault="007210EA">
      <w:pPr>
        <w:rPr>
          <w:b/>
          <w:bCs/>
        </w:rPr>
      </w:pPr>
      <w:r>
        <w:rPr>
          <w:b/>
          <w:bCs/>
        </w:rPr>
        <w:lastRenderedPageBreak/>
        <w:br w:type="page"/>
      </w:r>
    </w:p>
    <w:p w:rsidR="007960B6" w:rsidRPr="007210EA" w:rsidRDefault="00ED2EC3" w:rsidP="00EC2A9B">
      <w:pPr>
        <w:spacing w:after="0"/>
        <w:outlineLvl w:val="0"/>
        <w:rPr>
          <w:b/>
          <w:bCs/>
          <w:sz w:val="24"/>
        </w:rPr>
      </w:pPr>
      <w:r w:rsidRPr="007210EA">
        <w:rPr>
          <w:b/>
          <w:bCs/>
          <w:sz w:val="24"/>
        </w:rPr>
        <w:lastRenderedPageBreak/>
        <w:t>Pre-</w:t>
      </w:r>
      <w:r w:rsidR="00FC7135" w:rsidRPr="007210EA">
        <w:rPr>
          <w:b/>
          <w:bCs/>
          <w:sz w:val="24"/>
        </w:rPr>
        <w:t>A</w:t>
      </w:r>
      <w:r w:rsidRPr="007210EA">
        <w:rPr>
          <w:b/>
          <w:bCs/>
          <w:sz w:val="24"/>
        </w:rPr>
        <w:t>ctivity</w:t>
      </w:r>
      <w:r w:rsidR="007210EA" w:rsidRPr="007210EA">
        <w:rPr>
          <w:b/>
          <w:bCs/>
          <w:sz w:val="24"/>
        </w:rPr>
        <w:t xml:space="preserve"> Questions</w:t>
      </w:r>
    </w:p>
    <w:p w:rsidR="00C90BD9" w:rsidRPr="002A1D7A" w:rsidRDefault="00C82A8F" w:rsidP="00C90BD9">
      <w:pPr>
        <w:pStyle w:val="ListParagraph"/>
        <w:numPr>
          <w:ilvl w:val="0"/>
          <w:numId w:val="14"/>
        </w:numPr>
        <w:autoSpaceDE w:val="0"/>
        <w:autoSpaceDN w:val="0"/>
        <w:adjustRightInd w:val="0"/>
        <w:spacing w:after="0"/>
        <w:rPr>
          <w:rFonts w:ascii="Times New Roman" w:hAnsi="Times New Roman" w:cs="Times New Roman"/>
          <w:color w:val="000000"/>
          <w:szCs w:val="24"/>
        </w:rPr>
      </w:pPr>
      <w:r w:rsidRPr="002A1D7A">
        <w:rPr>
          <w:rFonts w:ascii="Times New Roman" w:hAnsi="Times New Roman" w:cs="Times New Roman"/>
          <w:color w:val="000000"/>
          <w:szCs w:val="24"/>
        </w:rPr>
        <w:t>What do you</w:t>
      </w:r>
      <w:r w:rsidR="00C90BD9" w:rsidRPr="002A1D7A">
        <w:rPr>
          <w:rFonts w:ascii="Times New Roman" w:hAnsi="Times New Roman" w:cs="Times New Roman"/>
          <w:color w:val="000000"/>
          <w:szCs w:val="24"/>
        </w:rPr>
        <w:t xml:space="preserve"> see athletes drink when they </w:t>
      </w:r>
      <w:r w:rsidR="002504CF" w:rsidRPr="002A1D7A">
        <w:rPr>
          <w:rFonts w:ascii="Times New Roman" w:hAnsi="Times New Roman" w:cs="Times New Roman"/>
          <w:color w:val="000000"/>
          <w:szCs w:val="24"/>
        </w:rPr>
        <w:t>want</w:t>
      </w:r>
      <w:r w:rsidR="00C90BD9" w:rsidRPr="002A1D7A">
        <w:rPr>
          <w:rFonts w:ascii="Times New Roman" w:hAnsi="Times New Roman" w:cs="Times New Roman"/>
          <w:color w:val="000000"/>
          <w:szCs w:val="24"/>
        </w:rPr>
        <w:t xml:space="preserve"> to replenish their </w:t>
      </w:r>
      <w:r w:rsidR="002504CF" w:rsidRPr="002A1D7A">
        <w:rPr>
          <w:rFonts w:ascii="Times New Roman" w:hAnsi="Times New Roman" w:cs="Times New Roman"/>
          <w:color w:val="000000"/>
          <w:szCs w:val="24"/>
        </w:rPr>
        <w:t xml:space="preserve">bodies’ </w:t>
      </w:r>
      <w:r w:rsidR="00C90BD9" w:rsidRPr="002A1D7A">
        <w:rPr>
          <w:rFonts w:ascii="Times New Roman" w:hAnsi="Times New Roman" w:cs="Times New Roman"/>
          <w:color w:val="000000"/>
          <w:szCs w:val="24"/>
        </w:rPr>
        <w:t>liquids?</w:t>
      </w:r>
    </w:p>
    <w:p w:rsidR="00C90BD9" w:rsidRPr="00EC2A9B" w:rsidRDefault="00C82A8F" w:rsidP="00EC2A9B">
      <w:pPr>
        <w:spacing w:before="120" w:after="0"/>
        <w:ind w:left="360"/>
        <w:rPr>
          <w:b/>
          <w:color w:val="FF0000"/>
        </w:rPr>
      </w:pPr>
      <w:r w:rsidRPr="00EC2A9B">
        <w:rPr>
          <w:b/>
          <w:color w:val="FF0000"/>
        </w:rPr>
        <w:t xml:space="preserve">Gatorade or </w:t>
      </w:r>
      <w:r w:rsidR="00CC33F6" w:rsidRPr="00EC2A9B">
        <w:rPr>
          <w:b/>
          <w:color w:val="FF0000"/>
        </w:rPr>
        <w:t>PowerAde</w:t>
      </w:r>
      <w:r w:rsidR="00DD2DC8">
        <w:rPr>
          <w:b/>
          <w:color w:val="FF0000"/>
        </w:rPr>
        <w:t>—a</w:t>
      </w:r>
      <w:r w:rsidRPr="00EC2A9B">
        <w:rPr>
          <w:b/>
          <w:color w:val="FF0000"/>
        </w:rPr>
        <w:t>nything with electrolytes (salts).</w:t>
      </w:r>
    </w:p>
    <w:p w:rsidR="00C90BD9" w:rsidRDefault="00C90BD9" w:rsidP="00EC2A9B"/>
    <w:p w:rsidR="00C90BD9" w:rsidRDefault="00C90BD9" w:rsidP="00EC2A9B"/>
    <w:p w:rsidR="00C90BD9" w:rsidRDefault="00C90BD9" w:rsidP="00EC2A9B"/>
    <w:p w:rsidR="000E2C7E" w:rsidRDefault="000E2C7E" w:rsidP="00EC2A9B"/>
    <w:p w:rsidR="00C90BD9" w:rsidRPr="002A1D7A" w:rsidRDefault="00C90BD9" w:rsidP="00C90BD9">
      <w:pPr>
        <w:pStyle w:val="ListParagraph"/>
        <w:numPr>
          <w:ilvl w:val="0"/>
          <w:numId w:val="14"/>
        </w:numPr>
        <w:autoSpaceDE w:val="0"/>
        <w:autoSpaceDN w:val="0"/>
        <w:adjustRightInd w:val="0"/>
        <w:spacing w:after="0"/>
        <w:rPr>
          <w:rFonts w:ascii="Times New Roman" w:hAnsi="Times New Roman" w:cs="Times New Roman"/>
          <w:color w:val="000000"/>
          <w:szCs w:val="24"/>
        </w:rPr>
      </w:pPr>
      <w:r w:rsidRPr="002A1D7A">
        <w:rPr>
          <w:rFonts w:ascii="Times New Roman" w:hAnsi="Times New Roman" w:cs="Times New Roman"/>
          <w:color w:val="000000"/>
          <w:szCs w:val="24"/>
        </w:rPr>
        <w:t>What do they lose a lot of when they sweat?</w:t>
      </w:r>
    </w:p>
    <w:p w:rsidR="00C90BD9" w:rsidRPr="00EC2A9B" w:rsidRDefault="00C82A8F" w:rsidP="00EC2A9B">
      <w:pPr>
        <w:spacing w:before="120" w:after="0"/>
        <w:ind w:left="360"/>
        <w:rPr>
          <w:b/>
          <w:color w:val="FF0000"/>
        </w:rPr>
      </w:pPr>
      <w:proofErr w:type="gramStart"/>
      <w:r w:rsidRPr="00EC2A9B">
        <w:rPr>
          <w:b/>
          <w:color w:val="FF0000"/>
        </w:rPr>
        <w:t>Important salts</w:t>
      </w:r>
      <w:r w:rsidR="00DD2DC8">
        <w:rPr>
          <w:b/>
          <w:color w:val="FF0000"/>
        </w:rPr>
        <w:t>,</w:t>
      </w:r>
      <w:r w:rsidRPr="00EC2A9B">
        <w:rPr>
          <w:b/>
          <w:color w:val="FF0000"/>
        </w:rPr>
        <w:t xml:space="preserve"> such as potassium and sodium.</w:t>
      </w:r>
      <w:proofErr w:type="gramEnd"/>
    </w:p>
    <w:p w:rsidR="00C90BD9" w:rsidRDefault="00C90BD9" w:rsidP="00EC2A9B"/>
    <w:p w:rsidR="000E2C7E" w:rsidRDefault="000E2C7E" w:rsidP="00EC2A9B"/>
    <w:p w:rsidR="000E2C7E" w:rsidRDefault="000E2C7E" w:rsidP="00EC2A9B"/>
    <w:p w:rsidR="000E2C7E" w:rsidRPr="000E2C7E" w:rsidRDefault="000E2C7E" w:rsidP="00EC2A9B"/>
    <w:p w:rsidR="00ED2EC3" w:rsidRPr="002A1D7A" w:rsidRDefault="00C90BD9" w:rsidP="00C90BD9">
      <w:pPr>
        <w:pStyle w:val="ListParagraph"/>
        <w:numPr>
          <w:ilvl w:val="0"/>
          <w:numId w:val="14"/>
        </w:numPr>
        <w:autoSpaceDE w:val="0"/>
        <w:autoSpaceDN w:val="0"/>
        <w:adjustRightInd w:val="0"/>
        <w:spacing w:after="0"/>
        <w:rPr>
          <w:rFonts w:ascii="Times New Roman" w:hAnsi="Times New Roman" w:cs="Times New Roman"/>
          <w:color w:val="000000"/>
          <w:szCs w:val="24"/>
        </w:rPr>
      </w:pPr>
      <w:r w:rsidRPr="002A1D7A">
        <w:rPr>
          <w:rFonts w:ascii="Times New Roman" w:hAnsi="Times New Roman" w:cs="Times New Roman"/>
          <w:color w:val="000000"/>
          <w:szCs w:val="24"/>
        </w:rPr>
        <w:t xml:space="preserve">Which of the four </w:t>
      </w:r>
      <w:r w:rsidR="00CE071F" w:rsidRPr="002A1D7A">
        <w:rPr>
          <w:rFonts w:ascii="Times New Roman" w:hAnsi="Times New Roman" w:cs="Times New Roman"/>
          <w:color w:val="000000"/>
          <w:szCs w:val="24"/>
        </w:rPr>
        <w:t>liquids</w:t>
      </w:r>
      <w:r w:rsidRPr="002A1D7A">
        <w:rPr>
          <w:rFonts w:ascii="Times New Roman" w:hAnsi="Times New Roman" w:cs="Times New Roman"/>
          <w:color w:val="000000"/>
          <w:szCs w:val="24"/>
        </w:rPr>
        <w:t xml:space="preserve"> </w:t>
      </w:r>
      <w:r w:rsidR="002504CF" w:rsidRPr="002A1D7A">
        <w:rPr>
          <w:rFonts w:ascii="Times New Roman" w:hAnsi="Times New Roman" w:cs="Times New Roman"/>
          <w:color w:val="000000"/>
          <w:szCs w:val="24"/>
        </w:rPr>
        <w:t xml:space="preserve">in this experiment </w:t>
      </w:r>
      <w:r w:rsidRPr="002A1D7A">
        <w:rPr>
          <w:rFonts w:ascii="Times New Roman" w:hAnsi="Times New Roman" w:cs="Times New Roman"/>
          <w:color w:val="000000"/>
          <w:szCs w:val="24"/>
        </w:rPr>
        <w:t xml:space="preserve">(Gatorade, PowerAde, pickle juice and </w:t>
      </w:r>
      <w:proofErr w:type="spellStart"/>
      <w:r w:rsidRPr="002A1D7A">
        <w:rPr>
          <w:rFonts w:ascii="Times New Roman" w:hAnsi="Times New Roman" w:cs="Times New Roman"/>
          <w:color w:val="000000"/>
          <w:szCs w:val="24"/>
        </w:rPr>
        <w:t>Pedialyte</w:t>
      </w:r>
      <w:proofErr w:type="spellEnd"/>
      <w:r w:rsidRPr="002A1D7A">
        <w:rPr>
          <w:rFonts w:ascii="Times New Roman" w:hAnsi="Times New Roman" w:cs="Times New Roman"/>
          <w:color w:val="000000"/>
          <w:szCs w:val="24"/>
        </w:rPr>
        <w:t xml:space="preserve">) </w:t>
      </w:r>
      <w:r w:rsidR="00FC7135" w:rsidRPr="002A1D7A">
        <w:rPr>
          <w:rFonts w:ascii="Times New Roman" w:hAnsi="Times New Roman" w:cs="Times New Roman"/>
          <w:color w:val="000000"/>
          <w:szCs w:val="24"/>
        </w:rPr>
        <w:t xml:space="preserve">do you predict </w:t>
      </w:r>
      <w:r w:rsidR="00CE071F" w:rsidRPr="002A1D7A">
        <w:rPr>
          <w:rFonts w:ascii="Times New Roman" w:hAnsi="Times New Roman" w:cs="Times New Roman"/>
          <w:color w:val="000000"/>
          <w:szCs w:val="24"/>
        </w:rPr>
        <w:t>will</w:t>
      </w:r>
      <w:r w:rsidRPr="002A1D7A">
        <w:rPr>
          <w:rFonts w:ascii="Times New Roman" w:hAnsi="Times New Roman" w:cs="Times New Roman"/>
          <w:color w:val="000000"/>
          <w:szCs w:val="24"/>
        </w:rPr>
        <w:t xml:space="preserve"> make the best sports drink?</w:t>
      </w:r>
      <w:r w:rsidR="00FC7135" w:rsidRPr="002A1D7A">
        <w:rPr>
          <w:rFonts w:ascii="Times New Roman" w:hAnsi="Times New Roman" w:cs="Times New Roman"/>
          <w:color w:val="000000"/>
          <w:szCs w:val="24"/>
        </w:rPr>
        <w:t xml:space="preserve"> Why?</w:t>
      </w:r>
    </w:p>
    <w:p w:rsidR="00FC7135" w:rsidRPr="00FC7135" w:rsidRDefault="00FC7135" w:rsidP="00FC7135">
      <w:pPr>
        <w:spacing w:before="120" w:after="0"/>
        <w:ind w:left="360"/>
        <w:rPr>
          <w:b/>
          <w:color w:val="FF0000"/>
        </w:rPr>
      </w:pPr>
      <w:r w:rsidRPr="00FC7135">
        <w:rPr>
          <w:b/>
          <w:color w:val="FF0000"/>
        </w:rPr>
        <w:t>Prediction. Answers will vary.</w:t>
      </w:r>
    </w:p>
    <w:p w:rsidR="000E2C7E" w:rsidRDefault="000E2C7E" w:rsidP="00EC2A9B"/>
    <w:p w:rsidR="000E2C7E" w:rsidRDefault="000E2C7E" w:rsidP="00EC2A9B"/>
    <w:p w:rsidR="00101B66" w:rsidRDefault="00101B66" w:rsidP="00EC2A9B"/>
    <w:p w:rsidR="00722B41" w:rsidRDefault="00722B41" w:rsidP="00EC2A9B"/>
    <w:p w:rsidR="00722B41" w:rsidRDefault="00722B41" w:rsidP="00EC2A9B"/>
    <w:p w:rsidR="00722B41" w:rsidRDefault="00722B41" w:rsidP="00EC2A9B"/>
    <w:p w:rsidR="00722B41" w:rsidRDefault="00722B41" w:rsidP="00EC2A9B"/>
    <w:p w:rsidR="00722B41" w:rsidRDefault="00722B41" w:rsidP="00EC2A9B"/>
    <w:p w:rsidR="001D533D" w:rsidRDefault="001D533D">
      <w:pPr>
        <w:rPr>
          <w:b/>
          <w:bCs/>
        </w:rPr>
      </w:pPr>
      <w:r>
        <w:rPr>
          <w:b/>
          <w:bCs/>
        </w:rPr>
        <w:br w:type="page"/>
      </w:r>
    </w:p>
    <w:p w:rsidR="00722B41" w:rsidRPr="007210EA" w:rsidRDefault="00722B41" w:rsidP="00722B41">
      <w:pPr>
        <w:spacing w:after="0"/>
        <w:outlineLvl w:val="0"/>
        <w:rPr>
          <w:b/>
          <w:bCs/>
          <w:sz w:val="24"/>
        </w:rPr>
      </w:pPr>
      <w:r w:rsidRPr="002A1D7A">
        <w:rPr>
          <w:b/>
          <w:bCs/>
          <w:sz w:val="24"/>
        </w:rPr>
        <w:lastRenderedPageBreak/>
        <w:t>Lab Procedure</w:t>
      </w:r>
    </w:p>
    <w:p w:rsidR="00722B41" w:rsidRPr="002504CF"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 xml:space="preserve">Take </w:t>
      </w:r>
      <w:r w:rsidRPr="002504CF">
        <w:rPr>
          <w:rFonts w:ascii="Times New Roman" w:hAnsi="Times New Roman" w:cs="Times New Roman"/>
        </w:rPr>
        <w:t>four glass vials and add 3-4 drops of the gold nanoparticles to each.</w:t>
      </w:r>
    </w:p>
    <w:p w:rsidR="00722B41" w:rsidRPr="002504CF" w:rsidRDefault="002504CF" w:rsidP="00722B41">
      <w:pPr>
        <w:pStyle w:val="ListParagraph"/>
        <w:numPr>
          <w:ilvl w:val="0"/>
          <w:numId w:val="10"/>
        </w:numPr>
        <w:tabs>
          <w:tab w:val="clear" w:pos="1080"/>
          <w:tab w:val="num" w:pos="360"/>
        </w:tabs>
        <w:ind w:left="360" w:hanging="360"/>
        <w:rPr>
          <w:rFonts w:ascii="Times New Roman" w:hAnsi="Times New Roman" w:cs="Times New Roman"/>
        </w:rPr>
      </w:pPr>
      <w:r w:rsidRPr="002504CF">
        <w:rPr>
          <w:rFonts w:ascii="Times New Roman" w:hAnsi="Times New Roman" w:cs="Times New Roman"/>
        </w:rPr>
        <w:t>To</w:t>
      </w:r>
      <w:r w:rsidR="00722B41" w:rsidRPr="002504CF">
        <w:rPr>
          <w:rFonts w:ascii="Times New Roman" w:hAnsi="Times New Roman" w:cs="Times New Roman"/>
        </w:rPr>
        <w:t xml:space="preserve"> each </w:t>
      </w:r>
      <w:r w:rsidRPr="002504CF">
        <w:rPr>
          <w:rFonts w:ascii="Times New Roman" w:hAnsi="Times New Roman" w:cs="Times New Roman"/>
        </w:rPr>
        <w:t>vial</w:t>
      </w:r>
      <w:r w:rsidR="00722B41" w:rsidRPr="002504CF">
        <w:rPr>
          <w:rFonts w:ascii="Times New Roman" w:hAnsi="Times New Roman" w:cs="Times New Roman"/>
        </w:rPr>
        <w:t xml:space="preserve">, add 2 drops of </w:t>
      </w:r>
      <w:r w:rsidRPr="002504CF">
        <w:rPr>
          <w:rFonts w:ascii="Times New Roman" w:hAnsi="Times New Roman" w:cs="Times New Roman"/>
        </w:rPr>
        <w:t>a different</w:t>
      </w:r>
      <w:r w:rsidR="00722B41" w:rsidRPr="002504CF">
        <w:rPr>
          <w:rFonts w:ascii="Times New Roman" w:hAnsi="Times New Roman" w:cs="Times New Roman"/>
        </w:rPr>
        <w:t xml:space="preserve"> electrolyte and observe what happens to the color of the nanoparticle</w:t>
      </w:r>
      <w:r w:rsidRPr="002504CF">
        <w:rPr>
          <w:rFonts w:ascii="Times New Roman" w:hAnsi="Times New Roman" w:cs="Times New Roman"/>
        </w:rPr>
        <w:t>s</w:t>
      </w:r>
      <w:r w:rsidR="00722B41" w:rsidRPr="002504CF">
        <w:rPr>
          <w:rFonts w:ascii="Times New Roman" w:hAnsi="Times New Roman" w:cs="Times New Roman"/>
        </w:rPr>
        <w:t>.</w:t>
      </w:r>
      <w:r w:rsidRPr="002504CF">
        <w:rPr>
          <w:rFonts w:ascii="Times New Roman" w:hAnsi="Times New Roman" w:cs="Times New Roman"/>
        </w:rPr>
        <w:t xml:space="preserve"> Carefully keep track of which liquid was added to which vial.</w:t>
      </w:r>
    </w:p>
    <w:p w:rsidR="00722B41" w:rsidRPr="00101B66"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Record your observations in the data table</w:t>
      </w:r>
      <w:r w:rsidR="002A1D7A">
        <w:rPr>
          <w:rFonts w:ascii="Times New Roman" w:hAnsi="Times New Roman" w:cs="Times New Roman"/>
        </w:rPr>
        <w:t xml:space="preserve"> below</w:t>
      </w:r>
      <w:r w:rsidRPr="00101B66">
        <w:rPr>
          <w:rFonts w:ascii="Times New Roman" w:hAnsi="Times New Roman" w:cs="Times New Roman"/>
        </w:rPr>
        <w:t>.</w:t>
      </w:r>
    </w:p>
    <w:p w:rsidR="00722B41" w:rsidRPr="00101B66"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After recording your observations, answer the remaining worksheet questions.</w:t>
      </w:r>
    </w:p>
    <w:p w:rsidR="00722B41" w:rsidRPr="00722B41" w:rsidRDefault="00722B41" w:rsidP="00722B41">
      <w:pPr>
        <w:pStyle w:val="ListParagraph"/>
        <w:numPr>
          <w:ilvl w:val="0"/>
          <w:numId w:val="10"/>
        </w:numPr>
        <w:tabs>
          <w:tab w:val="clear" w:pos="1080"/>
          <w:tab w:val="num" w:pos="360"/>
        </w:tabs>
        <w:ind w:left="360" w:hanging="360"/>
        <w:rPr>
          <w:rFonts w:ascii="Times New Roman" w:hAnsi="Times New Roman" w:cs="Times New Roman"/>
        </w:rPr>
      </w:pPr>
      <w:r w:rsidRPr="00101B66">
        <w:rPr>
          <w:rFonts w:ascii="Times New Roman" w:hAnsi="Times New Roman" w:cs="Times New Roman"/>
        </w:rPr>
        <w:t>Clean up your lab station.</w:t>
      </w:r>
    </w:p>
    <w:p w:rsidR="00ED2EC3" w:rsidRPr="007210EA" w:rsidRDefault="00ED2EC3" w:rsidP="00EC2A9B">
      <w:pPr>
        <w:spacing w:after="0"/>
        <w:outlineLvl w:val="0"/>
        <w:rPr>
          <w:b/>
          <w:bCs/>
          <w:sz w:val="24"/>
        </w:rPr>
      </w:pPr>
      <w:r w:rsidRPr="007210EA">
        <w:rPr>
          <w:b/>
          <w:bCs/>
          <w:sz w:val="24"/>
        </w:rPr>
        <w:t xml:space="preserve">Data </w:t>
      </w:r>
      <w:r w:rsidR="002504CF" w:rsidRPr="007210EA">
        <w:rPr>
          <w:b/>
          <w:bCs/>
          <w:sz w:val="24"/>
        </w:rPr>
        <w:t>Collection</w:t>
      </w:r>
    </w:p>
    <w:p w:rsidR="00ED2EC3" w:rsidRPr="001D533D" w:rsidRDefault="00ED2EC3" w:rsidP="001D533D">
      <w:pPr>
        <w:outlineLvl w:val="0"/>
        <w:rPr>
          <w:rFonts w:ascii="Times New Roman" w:hAnsi="Times New Roman" w:cs="Times New Roman"/>
          <w:bCs/>
        </w:rPr>
      </w:pPr>
      <w:r w:rsidRPr="001D533D">
        <w:rPr>
          <w:rFonts w:ascii="Times New Roman" w:hAnsi="Times New Roman" w:cs="Times New Roman"/>
          <w:bCs/>
        </w:rPr>
        <w:t xml:space="preserve">Complete the </w:t>
      </w:r>
      <w:r w:rsidR="00722B41">
        <w:rPr>
          <w:rFonts w:ascii="Times New Roman" w:hAnsi="Times New Roman" w:cs="Times New Roman"/>
          <w:bCs/>
        </w:rPr>
        <w:t>lab</w:t>
      </w:r>
      <w:r w:rsidRPr="001D533D">
        <w:rPr>
          <w:rFonts w:ascii="Times New Roman" w:hAnsi="Times New Roman" w:cs="Times New Roman"/>
          <w:bCs/>
        </w:rPr>
        <w:t xml:space="preserve"> procedur</w:t>
      </w:r>
      <w:r w:rsidR="007E46F7" w:rsidRPr="001D533D">
        <w:rPr>
          <w:rFonts w:ascii="Times New Roman" w:hAnsi="Times New Roman" w:cs="Times New Roman"/>
          <w:bCs/>
        </w:rPr>
        <w:t>e</w:t>
      </w:r>
      <w:r w:rsidR="00AD00B7">
        <w:rPr>
          <w:rFonts w:ascii="Times New Roman" w:hAnsi="Times New Roman" w:cs="Times New Roman"/>
          <w:bCs/>
        </w:rPr>
        <w:t xml:space="preserve"> and record all </w:t>
      </w:r>
      <w:r w:rsidR="00722B41">
        <w:rPr>
          <w:rFonts w:ascii="Times New Roman" w:hAnsi="Times New Roman" w:cs="Times New Roman"/>
          <w:bCs/>
        </w:rPr>
        <w:t>your observations in the table below.</w:t>
      </w:r>
    </w:p>
    <w:tbl>
      <w:tblPr>
        <w:tblStyle w:val="TableGrid"/>
        <w:tblW w:w="9576" w:type="dxa"/>
        <w:tblLook w:val="04A0" w:firstRow="1" w:lastRow="0" w:firstColumn="1" w:lastColumn="0" w:noHBand="0" w:noVBand="1"/>
      </w:tblPr>
      <w:tblGrid>
        <w:gridCol w:w="1906"/>
        <w:gridCol w:w="2315"/>
        <w:gridCol w:w="1548"/>
        <w:gridCol w:w="1798"/>
        <w:gridCol w:w="2009"/>
      </w:tblGrid>
      <w:tr w:rsidR="002C62D5" w:rsidTr="001D533D">
        <w:trPr>
          <w:trHeight w:val="288"/>
        </w:trPr>
        <w:tc>
          <w:tcPr>
            <w:tcW w:w="9576" w:type="dxa"/>
            <w:gridSpan w:val="5"/>
            <w:shd w:val="clear" w:color="auto" w:fill="0070C0"/>
          </w:tcPr>
          <w:p w:rsidR="002C62D5" w:rsidRDefault="002C62D5" w:rsidP="00786574">
            <w:pPr>
              <w:jc w:val="center"/>
              <w:rPr>
                <w:b/>
                <w:sz w:val="24"/>
              </w:rPr>
            </w:pPr>
            <w:r w:rsidRPr="001D533D">
              <w:rPr>
                <w:b/>
                <w:color w:val="FFFFFF" w:themeColor="background1"/>
                <w:sz w:val="24"/>
              </w:rPr>
              <w:t>Table 1: Data Collection</w:t>
            </w:r>
          </w:p>
        </w:tc>
      </w:tr>
      <w:tr w:rsidR="002C62D5" w:rsidTr="002A1D7A">
        <w:trPr>
          <w:trHeight w:val="906"/>
        </w:trPr>
        <w:tc>
          <w:tcPr>
            <w:tcW w:w="1906" w:type="dxa"/>
            <w:shd w:val="clear" w:color="auto" w:fill="CCECFF"/>
            <w:vAlign w:val="center"/>
          </w:tcPr>
          <w:p w:rsidR="002C62D5" w:rsidRDefault="002C62D5" w:rsidP="001D533D">
            <w:pPr>
              <w:jc w:val="center"/>
              <w:rPr>
                <w:b/>
                <w:sz w:val="24"/>
              </w:rPr>
            </w:pPr>
            <w:r>
              <w:rPr>
                <w:b/>
                <w:sz w:val="24"/>
              </w:rPr>
              <w:t>Gold Nanoparticle Solution #</w:t>
            </w:r>
          </w:p>
        </w:tc>
        <w:tc>
          <w:tcPr>
            <w:tcW w:w="2315" w:type="dxa"/>
            <w:shd w:val="clear" w:color="auto" w:fill="CCECFF"/>
            <w:vAlign w:val="center"/>
          </w:tcPr>
          <w:p w:rsidR="002C62D5" w:rsidRDefault="002C62D5" w:rsidP="001D533D">
            <w:pPr>
              <w:jc w:val="center"/>
              <w:rPr>
                <w:b/>
                <w:sz w:val="24"/>
              </w:rPr>
            </w:pPr>
            <w:r>
              <w:rPr>
                <w:b/>
                <w:sz w:val="24"/>
              </w:rPr>
              <w:t>Electrolyte used</w:t>
            </w:r>
          </w:p>
          <w:p w:rsidR="002C62D5" w:rsidRDefault="00AD00B7" w:rsidP="00CE071F">
            <w:pPr>
              <w:jc w:val="center"/>
              <w:rPr>
                <w:b/>
                <w:sz w:val="24"/>
              </w:rPr>
            </w:pPr>
            <w:r>
              <w:rPr>
                <w:b/>
                <w:sz w:val="24"/>
              </w:rPr>
              <w:t>(i</w:t>
            </w:r>
            <w:r w:rsidR="002C62D5">
              <w:rPr>
                <w:b/>
                <w:sz w:val="24"/>
              </w:rPr>
              <w:t>ndicate</w:t>
            </w:r>
            <w:r w:rsidR="00CE071F">
              <w:rPr>
                <w:b/>
                <w:sz w:val="24"/>
              </w:rPr>
              <w:br/>
            </w:r>
            <w:r w:rsidR="002C62D5">
              <w:rPr>
                <w:b/>
                <w:sz w:val="24"/>
              </w:rPr>
              <w:t>electrolyte color)</w:t>
            </w:r>
          </w:p>
        </w:tc>
        <w:tc>
          <w:tcPr>
            <w:tcW w:w="1548" w:type="dxa"/>
            <w:shd w:val="clear" w:color="auto" w:fill="CCECFF"/>
            <w:vAlign w:val="center"/>
          </w:tcPr>
          <w:p w:rsidR="002C62D5" w:rsidRDefault="002C62D5" w:rsidP="001D533D">
            <w:pPr>
              <w:jc w:val="center"/>
              <w:rPr>
                <w:b/>
                <w:sz w:val="24"/>
              </w:rPr>
            </w:pPr>
            <w:r>
              <w:rPr>
                <w:b/>
                <w:sz w:val="24"/>
              </w:rPr>
              <w:t>Nanoparticle starting color</w:t>
            </w:r>
          </w:p>
        </w:tc>
        <w:tc>
          <w:tcPr>
            <w:tcW w:w="1798" w:type="dxa"/>
            <w:shd w:val="clear" w:color="auto" w:fill="CCECFF"/>
            <w:vAlign w:val="center"/>
          </w:tcPr>
          <w:p w:rsidR="002C62D5" w:rsidRDefault="002C62D5" w:rsidP="001D533D">
            <w:pPr>
              <w:jc w:val="center"/>
              <w:rPr>
                <w:b/>
                <w:sz w:val="24"/>
              </w:rPr>
            </w:pPr>
            <w:r>
              <w:rPr>
                <w:b/>
                <w:sz w:val="24"/>
              </w:rPr>
              <w:t>Emitted Color</w:t>
            </w:r>
          </w:p>
        </w:tc>
        <w:tc>
          <w:tcPr>
            <w:tcW w:w="2009" w:type="dxa"/>
            <w:shd w:val="clear" w:color="auto" w:fill="CCECFF"/>
            <w:vAlign w:val="center"/>
          </w:tcPr>
          <w:p w:rsidR="002C62D5" w:rsidRDefault="002C62D5" w:rsidP="001D533D">
            <w:pPr>
              <w:jc w:val="center"/>
              <w:rPr>
                <w:b/>
                <w:sz w:val="24"/>
              </w:rPr>
            </w:pPr>
            <w:r>
              <w:rPr>
                <w:b/>
                <w:sz w:val="24"/>
              </w:rPr>
              <w:t>Approximate Wavelength (m)</w:t>
            </w:r>
          </w:p>
        </w:tc>
      </w:tr>
      <w:tr w:rsidR="002C62D5" w:rsidTr="001D533D">
        <w:trPr>
          <w:trHeight w:val="1167"/>
        </w:trPr>
        <w:tc>
          <w:tcPr>
            <w:tcW w:w="1906" w:type="dxa"/>
            <w:vAlign w:val="center"/>
          </w:tcPr>
          <w:p w:rsidR="002C62D5" w:rsidRDefault="002C62D5" w:rsidP="001D533D">
            <w:pPr>
              <w:jc w:val="center"/>
              <w:rPr>
                <w:b/>
                <w:sz w:val="24"/>
              </w:rPr>
            </w:pPr>
            <w:r>
              <w:rPr>
                <w:b/>
                <w:sz w:val="24"/>
              </w:rPr>
              <w:t>1</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r w:rsidR="002C62D5" w:rsidTr="001D533D">
        <w:trPr>
          <w:trHeight w:val="1287"/>
        </w:trPr>
        <w:tc>
          <w:tcPr>
            <w:tcW w:w="1906" w:type="dxa"/>
            <w:vAlign w:val="center"/>
          </w:tcPr>
          <w:p w:rsidR="002C62D5" w:rsidRDefault="002C62D5" w:rsidP="001D533D">
            <w:pPr>
              <w:jc w:val="center"/>
              <w:rPr>
                <w:b/>
                <w:sz w:val="24"/>
              </w:rPr>
            </w:pPr>
            <w:r>
              <w:rPr>
                <w:b/>
                <w:sz w:val="24"/>
              </w:rPr>
              <w:t>2</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r w:rsidR="002C62D5" w:rsidTr="001D533D">
        <w:trPr>
          <w:trHeight w:val="1195"/>
        </w:trPr>
        <w:tc>
          <w:tcPr>
            <w:tcW w:w="1906" w:type="dxa"/>
            <w:vAlign w:val="center"/>
          </w:tcPr>
          <w:p w:rsidR="002C62D5" w:rsidRDefault="002C62D5" w:rsidP="001D533D">
            <w:pPr>
              <w:jc w:val="center"/>
              <w:rPr>
                <w:b/>
                <w:sz w:val="24"/>
              </w:rPr>
            </w:pPr>
            <w:r>
              <w:rPr>
                <w:b/>
                <w:sz w:val="24"/>
              </w:rPr>
              <w:t>3</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r w:rsidR="002C62D5" w:rsidTr="001D533D">
        <w:trPr>
          <w:trHeight w:val="1297"/>
        </w:trPr>
        <w:tc>
          <w:tcPr>
            <w:tcW w:w="1906" w:type="dxa"/>
            <w:vAlign w:val="center"/>
          </w:tcPr>
          <w:p w:rsidR="002C62D5" w:rsidRDefault="002C62D5" w:rsidP="001D533D">
            <w:pPr>
              <w:jc w:val="center"/>
              <w:rPr>
                <w:b/>
                <w:sz w:val="24"/>
              </w:rPr>
            </w:pPr>
            <w:r>
              <w:rPr>
                <w:b/>
                <w:sz w:val="24"/>
              </w:rPr>
              <w:t>4</w:t>
            </w:r>
          </w:p>
        </w:tc>
        <w:tc>
          <w:tcPr>
            <w:tcW w:w="2315" w:type="dxa"/>
            <w:vAlign w:val="center"/>
          </w:tcPr>
          <w:p w:rsidR="002C62D5" w:rsidRDefault="002C62D5" w:rsidP="001D533D">
            <w:pPr>
              <w:jc w:val="center"/>
              <w:rPr>
                <w:b/>
                <w:sz w:val="24"/>
              </w:rPr>
            </w:pPr>
          </w:p>
        </w:tc>
        <w:tc>
          <w:tcPr>
            <w:tcW w:w="1548" w:type="dxa"/>
            <w:vAlign w:val="center"/>
          </w:tcPr>
          <w:p w:rsidR="002C62D5" w:rsidRDefault="002C62D5" w:rsidP="001D533D">
            <w:pPr>
              <w:jc w:val="center"/>
              <w:rPr>
                <w:b/>
                <w:sz w:val="24"/>
              </w:rPr>
            </w:pPr>
          </w:p>
        </w:tc>
        <w:tc>
          <w:tcPr>
            <w:tcW w:w="1798" w:type="dxa"/>
            <w:vAlign w:val="center"/>
          </w:tcPr>
          <w:p w:rsidR="002C62D5" w:rsidRDefault="002C62D5" w:rsidP="001D533D">
            <w:pPr>
              <w:jc w:val="center"/>
              <w:rPr>
                <w:b/>
                <w:sz w:val="24"/>
              </w:rPr>
            </w:pPr>
          </w:p>
        </w:tc>
        <w:tc>
          <w:tcPr>
            <w:tcW w:w="2009" w:type="dxa"/>
            <w:vAlign w:val="center"/>
          </w:tcPr>
          <w:p w:rsidR="002C62D5" w:rsidRDefault="002C62D5" w:rsidP="001D533D">
            <w:pPr>
              <w:jc w:val="center"/>
              <w:rPr>
                <w:b/>
                <w:sz w:val="24"/>
              </w:rPr>
            </w:pPr>
          </w:p>
        </w:tc>
      </w:tr>
    </w:tbl>
    <w:p w:rsidR="00694C66" w:rsidRDefault="00DD2DC8" w:rsidP="00ED2EC3">
      <w:pPr>
        <w:rPr>
          <w:b/>
          <w:sz w:val="24"/>
        </w:rPr>
      </w:pPr>
      <w:r>
        <w:rPr>
          <w:b/>
          <w:noProof/>
          <w:sz w:val="24"/>
        </w:rPr>
        <mc:AlternateContent>
          <mc:Choice Requires="wpg">
            <w:drawing>
              <wp:anchor distT="0" distB="0" distL="114300" distR="114300" simplePos="0" relativeHeight="251667456" behindDoc="0" locked="0" layoutInCell="1" allowOverlap="1">
                <wp:simplePos x="0" y="0"/>
                <wp:positionH relativeFrom="column">
                  <wp:posOffset>47625</wp:posOffset>
                </wp:positionH>
                <wp:positionV relativeFrom="paragraph">
                  <wp:posOffset>119380</wp:posOffset>
                </wp:positionV>
                <wp:extent cx="5857875" cy="197167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5857875" cy="1971675"/>
                          <a:chOff x="0" y="0"/>
                          <a:chExt cx="5857875" cy="1971675"/>
                        </a:xfrm>
                      </wpg:grpSpPr>
                      <pic:pic xmlns:pic="http://schemas.openxmlformats.org/drawingml/2006/picture">
                        <pic:nvPicPr>
                          <pic:cNvPr id="23" name="Picture 2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8100"/>
                            <a:ext cx="5857875" cy="1933575"/>
                          </a:xfrm>
                          <a:prstGeom prst="rect">
                            <a:avLst/>
                          </a:prstGeom>
                          <a:noFill/>
                          <a:ln>
                            <a:noFill/>
                          </a:ln>
                        </pic:spPr>
                      </pic:pic>
                      <wps:wsp>
                        <wps:cNvPr id="24" name="Text Box 2"/>
                        <wps:cNvSpPr txBox="1">
                          <a:spLocks noChangeArrowheads="1"/>
                        </wps:cNvSpPr>
                        <wps:spPr bwMode="auto">
                          <a:xfrm>
                            <a:off x="1295400" y="0"/>
                            <a:ext cx="3492500" cy="362585"/>
                          </a:xfrm>
                          <a:prstGeom prst="rect">
                            <a:avLst/>
                          </a:prstGeom>
                          <a:solidFill>
                            <a:schemeClr val="bg1"/>
                          </a:solidFill>
                          <a:ln w="9525">
                            <a:noFill/>
                            <a:miter lim="800000"/>
                            <a:headEnd/>
                            <a:tailEnd/>
                          </a:ln>
                        </wps:spPr>
                        <wps:txbx>
                          <w:txbxContent>
                            <w:p w:rsidR="00786574" w:rsidRPr="001D533D" w:rsidRDefault="00786574" w:rsidP="001D533D">
                              <w:pPr>
                                <w:jc w:val="center"/>
                                <w:rPr>
                                  <w:b/>
                                  <w:sz w:val="24"/>
                                </w:rPr>
                              </w:pPr>
                              <w:proofErr w:type="gramStart"/>
                              <w:r w:rsidRPr="001D533D">
                                <w:rPr>
                                  <w:b/>
                                  <w:sz w:val="24"/>
                                </w:rPr>
                                <w:t xml:space="preserve">Visible </w:t>
                              </w:r>
                              <w:r w:rsidR="007210EA">
                                <w:rPr>
                                  <w:b/>
                                  <w:sz w:val="24"/>
                                </w:rPr>
                                <w:t>l</w:t>
                              </w:r>
                              <w:r w:rsidRPr="001D533D">
                                <w:rPr>
                                  <w:b/>
                                  <w:sz w:val="24"/>
                                </w:rPr>
                                <w:t xml:space="preserve">ight </w:t>
                              </w:r>
                              <w:r w:rsidR="007210EA">
                                <w:rPr>
                                  <w:b/>
                                  <w:sz w:val="24"/>
                                </w:rPr>
                                <w:t>s</w:t>
                              </w:r>
                              <w:r w:rsidRPr="001D533D">
                                <w:rPr>
                                  <w:b/>
                                  <w:sz w:val="24"/>
                                </w:rPr>
                                <w:t>pectrum (1</w:t>
                              </w:r>
                              <w:r w:rsidR="007210EA">
                                <w:rPr>
                                  <w:b/>
                                  <w:sz w:val="24"/>
                                </w:rPr>
                                <w:t xml:space="preserve"> </w:t>
                              </w:r>
                              <w:r w:rsidRPr="001D533D">
                                <w:rPr>
                                  <w:b/>
                                  <w:sz w:val="24"/>
                                </w:rPr>
                                <w:t>x</w:t>
                              </w:r>
                              <w:r w:rsidR="007210EA">
                                <w:rPr>
                                  <w:b/>
                                  <w:sz w:val="24"/>
                                </w:rPr>
                                <w:t xml:space="preserve"> </w:t>
                              </w:r>
                              <w:r w:rsidRPr="001D533D">
                                <w:rPr>
                                  <w:b/>
                                  <w:sz w:val="24"/>
                                </w:rPr>
                                <w:t>10</w:t>
                              </w:r>
                              <w:r w:rsidRPr="001D533D">
                                <w:rPr>
                                  <w:b/>
                                  <w:sz w:val="24"/>
                                  <w:vertAlign w:val="superscript"/>
                                </w:rPr>
                                <w:t>-9</w:t>
                              </w:r>
                              <w:r w:rsidRPr="001D533D">
                                <w:rPr>
                                  <w:b/>
                                  <w:sz w:val="24"/>
                                </w:rPr>
                                <w:t xml:space="preserve"> m)</w:t>
                              </w:r>
                              <w:r w:rsidR="007210EA">
                                <w:rPr>
                                  <w:b/>
                                  <w:sz w:val="24"/>
                                </w:rPr>
                                <w:t>.</w:t>
                              </w:r>
                              <w:proofErr w:type="gramEnd"/>
                            </w:p>
                          </w:txbxContent>
                        </wps:txbx>
                        <wps:bodyPr rot="0" vert="horz" wrap="square" lIns="91440" tIns="45720" rIns="91440" bIns="45720" anchor="t" anchorCtr="0">
                          <a:spAutoFit/>
                        </wps:bodyPr>
                      </wps:wsp>
                    </wpg:wgp>
                  </a:graphicData>
                </a:graphic>
              </wp:anchor>
            </w:drawing>
          </mc:Choice>
          <mc:Fallback>
            <w:pict>
              <v:group id="Group 6" o:spid="_x0000_s1029" style="position:absolute;margin-left:3.75pt;margin-top:9.4pt;width:461.25pt;height:155.25pt;z-index:251667456" coordsize="58578,19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0" type="#_x0000_t75" style="position:absolute;top:381;width:58578;height:19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c7y/EAAAA2wAAAA8AAABkcnMvZG93bnJldi54bWxEj81qwzAQhO+FvoPYQm6NXAdKcaOEUCg4&#10;ORjsmPS6tba2ibUyluqft68CgR6HmfmG2e5n04mRBtdaVvCyjkAQV1a3XCsoz5/PbyCcR9bYWSYF&#10;CznY7x4ftphoO3FOY+FrESDsElTQeN8nUrqqIYNubXvi4P3YwaAPcqilHnAKcNPJOIpepcGWw0KD&#10;PX00VF2LX6PAtvnXXC58yU16jL/PJ5llxajU6mk+vIPwNPv/8L2dagXxBm5fw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c7y/EAAAA2wAAAA8AAAAAAAAAAAAAAAAA&#10;nwIAAGRycy9kb3ducmV2LnhtbFBLBQYAAAAABAAEAPcAAACQAwAAAAA=&#10;">
                  <v:imagedata r:id="rId12" o:title=""/>
                  <v:path arrowok="t"/>
                </v:shape>
                <v:shape id="_x0000_s1031" type="#_x0000_t202" style="position:absolute;left:12954;width:34925;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SMMA&#10;AADbAAAADwAAAGRycy9kb3ducmV2LnhtbESPwWrDMBBE74X+g9hCb40cY0xxooSkYHBJL3VLzhtr&#10;Y5tYK2Epsfv3UaHQ4zAzb5j1djaDuNHoe8sKlosEBHFjdc+tgu+v8uUVhA/IGgfLpOCHPGw3jw9r&#10;LLSd+JNudWhFhLAvUEEXgiuk9E1HBv3COuLone1oMEQ5tlKPOEW4GWSaJLk02HNc6NDRW0fNpb4a&#10;Bbk7uv01fZ/1ofzAISutrE6VUs9P824FItAc/sN/7UorSDP4/R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5SMMAAADbAAAADwAAAAAAAAAAAAAAAACYAgAAZHJzL2Rv&#10;d25yZXYueG1sUEsFBgAAAAAEAAQA9QAAAIgDAAAAAA==&#10;" fillcolor="white [3212]" stroked="f">
                  <v:textbox style="mso-fit-shape-to-text:t">
                    <w:txbxContent>
                      <w:p w:rsidR="00786574" w:rsidRPr="001D533D" w:rsidRDefault="00786574" w:rsidP="001D533D">
                        <w:pPr>
                          <w:jc w:val="center"/>
                          <w:rPr>
                            <w:b/>
                            <w:sz w:val="24"/>
                          </w:rPr>
                        </w:pPr>
                        <w:proofErr w:type="gramStart"/>
                        <w:r w:rsidRPr="001D533D">
                          <w:rPr>
                            <w:b/>
                            <w:sz w:val="24"/>
                          </w:rPr>
                          <w:t xml:space="preserve">Visible </w:t>
                        </w:r>
                        <w:r w:rsidR="007210EA">
                          <w:rPr>
                            <w:b/>
                            <w:sz w:val="24"/>
                          </w:rPr>
                          <w:t>l</w:t>
                        </w:r>
                        <w:r w:rsidRPr="001D533D">
                          <w:rPr>
                            <w:b/>
                            <w:sz w:val="24"/>
                          </w:rPr>
                          <w:t xml:space="preserve">ight </w:t>
                        </w:r>
                        <w:r w:rsidR="007210EA">
                          <w:rPr>
                            <w:b/>
                            <w:sz w:val="24"/>
                          </w:rPr>
                          <w:t>s</w:t>
                        </w:r>
                        <w:r w:rsidRPr="001D533D">
                          <w:rPr>
                            <w:b/>
                            <w:sz w:val="24"/>
                          </w:rPr>
                          <w:t>pectrum (1</w:t>
                        </w:r>
                        <w:r w:rsidR="007210EA">
                          <w:rPr>
                            <w:b/>
                            <w:sz w:val="24"/>
                          </w:rPr>
                          <w:t xml:space="preserve"> </w:t>
                        </w:r>
                        <w:r w:rsidRPr="001D533D">
                          <w:rPr>
                            <w:b/>
                            <w:sz w:val="24"/>
                          </w:rPr>
                          <w:t>x</w:t>
                        </w:r>
                        <w:r w:rsidR="007210EA">
                          <w:rPr>
                            <w:b/>
                            <w:sz w:val="24"/>
                          </w:rPr>
                          <w:t xml:space="preserve"> </w:t>
                        </w:r>
                        <w:r w:rsidRPr="001D533D">
                          <w:rPr>
                            <w:b/>
                            <w:sz w:val="24"/>
                          </w:rPr>
                          <w:t>10</w:t>
                        </w:r>
                        <w:r w:rsidRPr="001D533D">
                          <w:rPr>
                            <w:b/>
                            <w:sz w:val="24"/>
                            <w:vertAlign w:val="superscript"/>
                          </w:rPr>
                          <w:t>-9</w:t>
                        </w:r>
                        <w:r w:rsidRPr="001D533D">
                          <w:rPr>
                            <w:b/>
                            <w:sz w:val="24"/>
                          </w:rPr>
                          <w:t xml:space="preserve"> m)</w:t>
                        </w:r>
                        <w:r w:rsidR="007210EA">
                          <w:rPr>
                            <w:b/>
                            <w:sz w:val="24"/>
                          </w:rPr>
                          <w:t>.</w:t>
                        </w:r>
                        <w:proofErr w:type="gramEnd"/>
                      </w:p>
                    </w:txbxContent>
                  </v:textbox>
                </v:shape>
              </v:group>
            </w:pict>
          </mc:Fallback>
        </mc:AlternateContent>
      </w:r>
    </w:p>
    <w:p w:rsidR="00671F17" w:rsidRDefault="00671F17" w:rsidP="00786574">
      <w:pPr>
        <w:jc w:val="center"/>
        <w:rPr>
          <w:b/>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Pr="00671F17" w:rsidRDefault="00671F17" w:rsidP="00671F17">
      <w:pPr>
        <w:rPr>
          <w:sz w:val="24"/>
        </w:rPr>
      </w:pPr>
    </w:p>
    <w:p w:rsidR="00671F17" w:rsidRDefault="00671F17" w:rsidP="00671F17">
      <w:pPr>
        <w:rPr>
          <w:b/>
          <w:sz w:val="24"/>
        </w:rPr>
      </w:pPr>
    </w:p>
    <w:p w:rsidR="00671F17" w:rsidRDefault="00671F17" w:rsidP="00671F17">
      <w:pPr>
        <w:rPr>
          <w:b/>
          <w:sz w:val="24"/>
        </w:rPr>
      </w:pPr>
    </w:p>
    <w:p w:rsidR="000E2C7E" w:rsidRDefault="000E2C7E" w:rsidP="00671F17">
      <w:pPr>
        <w:rPr>
          <w:b/>
          <w:sz w:val="24"/>
        </w:rPr>
      </w:pPr>
    </w:p>
    <w:p w:rsidR="00CE071F" w:rsidRDefault="00CE071F">
      <w:pPr>
        <w:rPr>
          <w:b/>
          <w:bCs/>
        </w:rPr>
      </w:pPr>
      <w:r>
        <w:rPr>
          <w:b/>
          <w:bCs/>
        </w:rPr>
        <w:br w:type="page"/>
      </w:r>
    </w:p>
    <w:p w:rsidR="002504CF" w:rsidRPr="007210EA" w:rsidRDefault="002504CF" w:rsidP="002504CF">
      <w:pPr>
        <w:spacing w:after="0"/>
        <w:outlineLvl w:val="0"/>
        <w:rPr>
          <w:b/>
          <w:bCs/>
          <w:sz w:val="24"/>
        </w:rPr>
      </w:pPr>
      <w:r w:rsidRPr="007210EA">
        <w:rPr>
          <w:b/>
          <w:bCs/>
          <w:sz w:val="24"/>
        </w:rPr>
        <w:lastRenderedPageBreak/>
        <w:t>Data Analysis Questions</w:t>
      </w:r>
    </w:p>
    <w:p w:rsidR="00671F17" w:rsidRPr="002504CF" w:rsidRDefault="00B94E02" w:rsidP="002504CF">
      <w:pPr>
        <w:pStyle w:val="ListParagraph"/>
        <w:numPr>
          <w:ilvl w:val="0"/>
          <w:numId w:val="12"/>
        </w:numPr>
        <w:ind w:left="360"/>
        <w:rPr>
          <w:rFonts w:ascii="Times New Roman" w:hAnsi="Times New Roman" w:cs="Times New Roman"/>
          <w:bCs/>
        </w:rPr>
      </w:pPr>
      <w:r w:rsidRPr="002504CF">
        <w:rPr>
          <w:rFonts w:ascii="Times New Roman" w:hAnsi="Times New Roman" w:cs="Times New Roman"/>
          <w:bCs/>
        </w:rPr>
        <w:t>Based on observed color changes</w:t>
      </w:r>
      <w:r w:rsidR="00CE071F">
        <w:rPr>
          <w:rFonts w:ascii="Times New Roman" w:hAnsi="Times New Roman" w:cs="Times New Roman"/>
          <w:bCs/>
        </w:rPr>
        <w:t>,</w:t>
      </w:r>
      <w:r w:rsidRPr="002504CF">
        <w:rPr>
          <w:rFonts w:ascii="Times New Roman" w:hAnsi="Times New Roman" w:cs="Times New Roman"/>
          <w:bCs/>
        </w:rPr>
        <w:t xml:space="preserve"> rank the ending nanoparticle cluster size from smallest to </w:t>
      </w:r>
      <w:r w:rsidRPr="002504CF">
        <w:rPr>
          <w:rFonts w:ascii="Times New Roman" w:hAnsi="Times New Roman" w:cs="Times New Roman"/>
          <w:sz w:val="24"/>
        </w:rPr>
        <w:t>largest</w:t>
      </w:r>
      <w:r w:rsidR="00CE071F">
        <w:rPr>
          <w:rFonts w:ascii="Times New Roman" w:hAnsi="Times New Roman" w:cs="Times New Roman"/>
          <w:sz w:val="24"/>
        </w:rPr>
        <w:t xml:space="preserve">. </w:t>
      </w:r>
      <w:r w:rsidRPr="002504CF">
        <w:rPr>
          <w:rFonts w:ascii="Times New Roman" w:hAnsi="Times New Roman" w:cs="Times New Roman"/>
          <w:bCs/>
        </w:rPr>
        <w:t>Use the nanoparticl</w:t>
      </w:r>
      <w:r w:rsidR="001D533D" w:rsidRPr="002504CF">
        <w:rPr>
          <w:rFonts w:ascii="Times New Roman" w:hAnsi="Times New Roman" w:cs="Times New Roman"/>
          <w:bCs/>
        </w:rPr>
        <w:t xml:space="preserve">e solution number for ranking. </w:t>
      </w:r>
    </w:p>
    <w:p w:rsidR="000167FC" w:rsidRDefault="00AD00B7" w:rsidP="002504CF">
      <w:pPr>
        <w:ind w:left="360"/>
        <w:rPr>
          <w:b/>
          <w:sz w:val="24"/>
        </w:rPr>
      </w:pPr>
      <w:r w:rsidRPr="00FC7135">
        <w:rPr>
          <w:b/>
          <w:color w:val="FF0000"/>
        </w:rPr>
        <w:t>Answers will vary.</w:t>
      </w:r>
    </w:p>
    <w:p w:rsidR="000167FC" w:rsidRDefault="000167FC" w:rsidP="002504CF"/>
    <w:p w:rsidR="000167FC" w:rsidRDefault="000167FC" w:rsidP="002504CF"/>
    <w:p w:rsidR="000167FC" w:rsidRDefault="000167FC" w:rsidP="002504CF"/>
    <w:p w:rsidR="00DB7D2F" w:rsidRPr="002504CF" w:rsidRDefault="00B94E02" w:rsidP="002504CF">
      <w:pPr>
        <w:pStyle w:val="ListParagraph"/>
        <w:numPr>
          <w:ilvl w:val="0"/>
          <w:numId w:val="12"/>
        </w:numPr>
        <w:ind w:left="360"/>
        <w:rPr>
          <w:rFonts w:ascii="Times New Roman" w:hAnsi="Times New Roman" w:cs="Times New Roman"/>
          <w:bCs/>
        </w:rPr>
      </w:pPr>
      <w:r w:rsidRPr="002504CF">
        <w:rPr>
          <w:rFonts w:ascii="Times New Roman" w:hAnsi="Times New Roman" w:cs="Times New Roman"/>
          <w:sz w:val="24"/>
        </w:rPr>
        <w:t>According</w:t>
      </w:r>
      <w:r w:rsidRPr="002504CF">
        <w:rPr>
          <w:rFonts w:ascii="Times New Roman" w:hAnsi="Times New Roman" w:cs="Times New Roman"/>
          <w:bCs/>
        </w:rPr>
        <w:t xml:space="preserve"> to your experiment, which sports drink has the most electrolytes</w:t>
      </w:r>
      <w:r w:rsidR="00DB7D2F" w:rsidRPr="002504CF">
        <w:rPr>
          <w:rFonts w:ascii="Times New Roman" w:hAnsi="Times New Roman" w:cs="Times New Roman"/>
          <w:bCs/>
        </w:rPr>
        <w:t>?</w:t>
      </w:r>
      <w:r w:rsidR="00FC7135" w:rsidRPr="002504CF">
        <w:rPr>
          <w:rFonts w:ascii="Times New Roman" w:hAnsi="Times New Roman" w:cs="Times New Roman"/>
          <w:bCs/>
        </w:rPr>
        <w:t xml:space="preserve"> </w:t>
      </w:r>
      <w:r w:rsidR="00CE071F">
        <w:rPr>
          <w:rFonts w:ascii="Times New Roman" w:hAnsi="Times New Roman" w:cs="Times New Roman"/>
          <w:bCs/>
        </w:rPr>
        <w:br/>
      </w:r>
      <w:r w:rsidRPr="002504CF">
        <w:rPr>
          <w:rFonts w:ascii="Times New Roman" w:hAnsi="Times New Roman" w:cs="Times New Roman"/>
          <w:bCs/>
        </w:rPr>
        <w:t xml:space="preserve">Explain the experiment indicator(s) </w:t>
      </w:r>
      <w:r w:rsidR="00CE071F">
        <w:rPr>
          <w:rFonts w:ascii="Times New Roman" w:hAnsi="Times New Roman" w:cs="Times New Roman"/>
          <w:bCs/>
        </w:rPr>
        <w:t>as part of your</w:t>
      </w:r>
      <w:r w:rsidRPr="002504CF">
        <w:rPr>
          <w:rFonts w:ascii="Times New Roman" w:hAnsi="Times New Roman" w:cs="Times New Roman"/>
          <w:bCs/>
        </w:rPr>
        <w:t xml:space="preserve"> answer.</w:t>
      </w:r>
    </w:p>
    <w:p w:rsidR="00DB7D2F" w:rsidRPr="001D533D" w:rsidRDefault="00CE071F" w:rsidP="002504CF">
      <w:pPr>
        <w:pStyle w:val="ListParagraph"/>
        <w:numPr>
          <w:ilvl w:val="0"/>
          <w:numId w:val="18"/>
        </w:numPr>
        <w:spacing w:after="0"/>
        <w:contextualSpacing w:val="0"/>
        <w:rPr>
          <w:b/>
          <w:color w:val="FF0000"/>
          <w:sz w:val="24"/>
          <w:szCs w:val="24"/>
        </w:rPr>
      </w:pPr>
      <w:r>
        <w:rPr>
          <w:b/>
          <w:color w:val="FF0000"/>
          <w:sz w:val="24"/>
          <w:szCs w:val="24"/>
        </w:rPr>
        <w:t>Pickle j</w:t>
      </w:r>
      <w:r w:rsidR="00CD54F1" w:rsidRPr="001D533D">
        <w:rPr>
          <w:b/>
          <w:color w:val="FF0000"/>
          <w:sz w:val="24"/>
          <w:szCs w:val="24"/>
        </w:rPr>
        <w:t>uice – blue/violet</w:t>
      </w:r>
    </w:p>
    <w:p w:rsidR="00CD54F1" w:rsidRPr="001D533D" w:rsidRDefault="00CD54F1" w:rsidP="002504CF">
      <w:pPr>
        <w:pStyle w:val="ListParagraph"/>
        <w:numPr>
          <w:ilvl w:val="0"/>
          <w:numId w:val="18"/>
        </w:numPr>
        <w:spacing w:after="0"/>
        <w:contextualSpacing w:val="0"/>
        <w:rPr>
          <w:b/>
          <w:color w:val="FF0000"/>
          <w:sz w:val="24"/>
          <w:szCs w:val="24"/>
        </w:rPr>
      </w:pPr>
      <w:proofErr w:type="spellStart"/>
      <w:r w:rsidRPr="001D533D">
        <w:rPr>
          <w:b/>
          <w:color w:val="FF0000"/>
          <w:sz w:val="24"/>
          <w:szCs w:val="24"/>
        </w:rPr>
        <w:t>Pedialyte</w:t>
      </w:r>
      <w:proofErr w:type="spellEnd"/>
      <w:r w:rsidRPr="001D533D">
        <w:rPr>
          <w:b/>
          <w:color w:val="FF0000"/>
          <w:sz w:val="24"/>
          <w:szCs w:val="24"/>
        </w:rPr>
        <w:t xml:space="preserve"> - green</w:t>
      </w:r>
    </w:p>
    <w:p w:rsidR="00CD54F1" w:rsidRPr="001D533D" w:rsidRDefault="00CD54F1" w:rsidP="002504CF">
      <w:pPr>
        <w:pStyle w:val="ListParagraph"/>
        <w:numPr>
          <w:ilvl w:val="0"/>
          <w:numId w:val="18"/>
        </w:numPr>
        <w:spacing w:after="0"/>
        <w:contextualSpacing w:val="0"/>
        <w:rPr>
          <w:b/>
          <w:color w:val="FF0000"/>
          <w:sz w:val="24"/>
          <w:szCs w:val="24"/>
        </w:rPr>
      </w:pPr>
      <w:r w:rsidRPr="001D533D">
        <w:rPr>
          <w:b/>
          <w:color w:val="FF0000"/>
          <w:sz w:val="24"/>
          <w:szCs w:val="24"/>
        </w:rPr>
        <w:t>Gatorade</w:t>
      </w:r>
      <w:r w:rsidR="002A1D7A">
        <w:rPr>
          <w:b/>
          <w:color w:val="FF0000"/>
          <w:sz w:val="24"/>
          <w:szCs w:val="24"/>
        </w:rPr>
        <w:t xml:space="preserve"> </w:t>
      </w:r>
      <w:r w:rsidR="00DE400F">
        <w:rPr>
          <w:b/>
          <w:color w:val="FF0000"/>
          <w:sz w:val="24"/>
          <w:szCs w:val="24"/>
        </w:rPr>
        <w:t xml:space="preserve">Ice </w:t>
      </w:r>
      <w:r w:rsidRPr="001D533D">
        <w:rPr>
          <w:b/>
          <w:color w:val="FF0000"/>
          <w:sz w:val="24"/>
          <w:szCs w:val="24"/>
        </w:rPr>
        <w:t>– slight green tint</w:t>
      </w:r>
    </w:p>
    <w:p w:rsidR="00CD54F1" w:rsidRPr="001D533D" w:rsidRDefault="00CD54F1" w:rsidP="002504CF">
      <w:pPr>
        <w:numPr>
          <w:ilvl w:val="0"/>
          <w:numId w:val="18"/>
        </w:numPr>
        <w:spacing w:after="0"/>
        <w:rPr>
          <w:b/>
          <w:color w:val="FF0000"/>
          <w:sz w:val="24"/>
          <w:szCs w:val="24"/>
        </w:rPr>
      </w:pPr>
      <w:r w:rsidRPr="001D533D">
        <w:rPr>
          <w:b/>
          <w:color w:val="FF0000"/>
          <w:sz w:val="24"/>
          <w:szCs w:val="24"/>
        </w:rPr>
        <w:t>PowerAde</w:t>
      </w:r>
      <w:r w:rsidR="002A1D7A">
        <w:rPr>
          <w:b/>
          <w:color w:val="FF0000"/>
          <w:sz w:val="24"/>
          <w:szCs w:val="24"/>
        </w:rPr>
        <w:t xml:space="preserve"> </w:t>
      </w:r>
      <w:r w:rsidRPr="001D533D">
        <w:rPr>
          <w:b/>
          <w:color w:val="FF0000"/>
          <w:sz w:val="24"/>
          <w:szCs w:val="24"/>
        </w:rPr>
        <w:t xml:space="preserve"> </w:t>
      </w:r>
      <w:r w:rsidR="00DE400F">
        <w:rPr>
          <w:b/>
          <w:color w:val="FF0000"/>
          <w:sz w:val="24"/>
          <w:szCs w:val="24"/>
        </w:rPr>
        <w:t xml:space="preserve">(any colorless flavor) </w:t>
      </w:r>
      <w:r w:rsidRPr="001D533D">
        <w:rPr>
          <w:b/>
          <w:color w:val="FF0000"/>
          <w:sz w:val="24"/>
          <w:szCs w:val="24"/>
        </w:rPr>
        <w:t>– red/green tint</w:t>
      </w:r>
    </w:p>
    <w:p w:rsidR="00CD54F1" w:rsidRPr="00CD54F1" w:rsidRDefault="00CD54F1" w:rsidP="001D533D"/>
    <w:p w:rsidR="00DB7D2F" w:rsidRPr="007210EA" w:rsidRDefault="00101B66" w:rsidP="00EC2A9B">
      <w:pPr>
        <w:spacing w:after="0"/>
        <w:outlineLvl w:val="0"/>
        <w:rPr>
          <w:b/>
          <w:bCs/>
          <w:sz w:val="24"/>
        </w:rPr>
      </w:pPr>
      <w:r w:rsidRPr="007210EA">
        <w:rPr>
          <w:b/>
          <w:bCs/>
          <w:sz w:val="24"/>
        </w:rPr>
        <w:t>Post-</w:t>
      </w:r>
      <w:r w:rsidR="00EA35FC" w:rsidRPr="007210EA">
        <w:rPr>
          <w:b/>
          <w:bCs/>
          <w:sz w:val="24"/>
        </w:rPr>
        <w:t>Activity Discussion</w:t>
      </w:r>
      <w:r w:rsidRPr="007210EA">
        <w:rPr>
          <w:b/>
          <w:bCs/>
          <w:sz w:val="24"/>
        </w:rPr>
        <w:t xml:space="preserve"> Questions</w:t>
      </w:r>
    </w:p>
    <w:p w:rsidR="003F2A5F" w:rsidRPr="001D533D" w:rsidRDefault="00E51A6E" w:rsidP="002504CF">
      <w:pPr>
        <w:pStyle w:val="ListParagraph"/>
        <w:numPr>
          <w:ilvl w:val="0"/>
          <w:numId w:val="23"/>
        </w:numPr>
        <w:ind w:left="360"/>
        <w:rPr>
          <w:rFonts w:ascii="Times New Roman" w:hAnsi="Times New Roman" w:cs="Times New Roman"/>
          <w:sz w:val="24"/>
        </w:rPr>
      </w:pPr>
      <w:r w:rsidRPr="001D533D">
        <w:rPr>
          <w:rFonts w:ascii="Times New Roman" w:hAnsi="Times New Roman" w:cs="Times New Roman"/>
          <w:noProof/>
          <w:sz w:val="24"/>
        </w:rPr>
        <mc:AlternateContent>
          <mc:Choice Requires="wps">
            <w:drawing>
              <wp:anchor distT="0" distB="0" distL="114300" distR="114300" simplePos="0" relativeHeight="251735040" behindDoc="0" locked="0" layoutInCell="1" allowOverlap="1" wp14:anchorId="6C92EC73" wp14:editId="5B85F3EF">
                <wp:simplePos x="0" y="0"/>
                <wp:positionH relativeFrom="column">
                  <wp:posOffset>3133725</wp:posOffset>
                </wp:positionH>
                <wp:positionV relativeFrom="paragraph">
                  <wp:posOffset>493395</wp:posOffset>
                </wp:positionV>
                <wp:extent cx="2933700" cy="3857625"/>
                <wp:effectExtent l="0" t="0" r="0" b="952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57625"/>
                        </a:xfrm>
                        <a:prstGeom prst="rect">
                          <a:avLst/>
                        </a:prstGeom>
                        <a:solidFill>
                          <a:srgbClr val="FFFFFF"/>
                        </a:solidFill>
                        <a:ln w="9525">
                          <a:noFill/>
                          <a:miter lim="800000"/>
                          <a:headEnd/>
                          <a:tailEnd/>
                        </a:ln>
                      </wps:spPr>
                      <wps:txbx>
                        <w:txbxContent>
                          <w:p w:rsidR="00CE071F" w:rsidRPr="00DD2DC8" w:rsidRDefault="00E51A6E" w:rsidP="00CE071F">
                            <w:pPr>
                              <w:autoSpaceDE w:val="0"/>
                              <w:autoSpaceDN w:val="0"/>
                              <w:adjustRightInd w:val="0"/>
                              <w:spacing w:line="320" w:lineRule="atLeast"/>
                              <w:rPr>
                                <w:rFonts w:ascii="Arial" w:hAnsi="Arial" w:cs="Arial"/>
                                <w:b/>
                                <w:color w:val="FF0000"/>
                                <w:sz w:val="20"/>
                                <w:szCs w:val="24"/>
                              </w:rPr>
                            </w:pPr>
                            <w:r w:rsidRPr="00DD2DC8">
                              <w:rPr>
                                <w:rFonts w:ascii="Arial" w:hAnsi="Arial" w:cs="Arial"/>
                                <w:b/>
                                <w:color w:val="FF0000"/>
                                <w:sz w:val="20"/>
                                <w:szCs w:val="24"/>
                              </w:rPr>
                              <w:t>Electrolytes (salts) are made of two parts (ions), one with positive charge</w:t>
                            </w:r>
                            <w:r w:rsidR="00CE071F" w:rsidRPr="00DD2DC8">
                              <w:rPr>
                                <w:rFonts w:ascii="Arial" w:hAnsi="Arial" w:cs="Arial"/>
                                <w:b/>
                                <w:color w:val="FF0000"/>
                                <w:sz w:val="20"/>
                                <w:szCs w:val="24"/>
                              </w:rPr>
                              <w:t>s</w:t>
                            </w:r>
                            <w:r w:rsidRPr="00DD2DC8">
                              <w:rPr>
                                <w:rFonts w:ascii="Arial" w:hAnsi="Arial" w:cs="Arial"/>
                                <w:b/>
                                <w:color w:val="FF0000"/>
                                <w:sz w:val="20"/>
                                <w:szCs w:val="24"/>
                              </w:rPr>
                              <w:t xml:space="preserve"> (</w:t>
                            </w:r>
                            <w:proofErr w:type="spellStart"/>
                            <w:r w:rsidRPr="00DD2DC8">
                              <w:rPr>
                                <w:rFonts w:ascii="Arial" w:hAnsi="Arial" w:cs="Arial"/>
                                <w:b/>
                                <w:color w:val="FF0000"/>
                                <w:sz w:val="20"/>
                                <w:szCs w:val="24"/>
                              </w:rPr>
                              <w:t>cation</w:t>
                            </w:r>
                            <w:r w:rsidR="00CE071F" w:rsidRPr="00DD2DC8">
                              <w:rPr>
                                <w:rFonts w:ascii="Arial" w:hAnsi="Arial" w:cs="Arial"/>
                                <w:b/>
                                <w:color w:val="FF0000"/>
                                <w:sz w:val="20"/>
                                <w:szCs w:val="24"/>
                              </w:rPr>
                              <w:t>s</w:t>
                            </w:r>
                            <w:proofErr w:type="spellEnd"/>
                            <w:r w:rsidRPr="00DD2DC8">
                              <w:rPr>
                                <w:rFonts w:ascii="Arial" w:hAnsi="Arial" w:cs="Arial"/>
                                <w:b/>
                                <w:color w:val="FF0000"/>
                                <w:sz w:val="20"/>
                                <w:szCs w:val="24"/>
                              </w:rPr>
                              <w:t>) and the other with negative charge</w:t>
                            </w:r>
                            <w:r w:rsidR="00CE071F" w:rsidRPr="00DD2DC8">
                              <w:rPr>
                                <w:rFonts w:ascii="Arial" w:hAnsi="Arial" w:cs="Arial"/>
                                <w:b/>
                                <w:color w:val="FF0000"/>
                                <w:sz w:val="20"/>
                                <w:szCs w:val="24"/>
                              </w:rPr>
                              <w:t>s</w:t>
                            </w:r>
                            <w:r w:rsidRPr="00DD2DC8">
                              <w:rPr>
                                <w:rFonts w:ascii="Arial" w:hAnsi="Arial" w:cs="Arial"/>
                                <w:b/>
                                <w:color w:val="FF0000"/>
                                <w:sz w:val="20"/>
                                <w:szCs w:val="24"/>
                              </w:rPr>
                              <w:t xml:space="preserve"> (anion</w:t>
                            </w:r>
                            <w:r w:rsidR="00CE071F" w:rsidRPr="00DD2DC8">
                              <w:rPr>
                                <w:rFonts w:ascii="Arial" w:hAnsi="Arial" w:cs="Arial"/>
                                <w:b/>
                                <w:color w:val="FF0000"/>
                                <w:sz w:val="20"/>
                                <w:szCs w:val="24"/>
                              </w:rPr>
                              <w:t>s</w:t>
                            </w:r>
                            <w:r w:rsidRPr="00DD2DC8">
                              <w:rPr>
                                <w:rFonts w:ascii="Arial" w:hAnsi="Arial" w:cs="Arial"/>
                                <w:b/>
                                <w:color w:val="FF0000"/>
                                <w:sz w:val="20"/>
                                <w:szCs w:val="24"/>
                              </w:rPr>
                              <w:t xml:space="preserve">). </w:t>
                            </w:r>
                          </w:p>
                          <w:p w:rsidR="00E51A6E" w:rsidRPr="00DD2DC8" w:rsidRDefault="00E51A6E" w:rsidP="00CE071F">
                            <w:pPr>
                              <w:autoSpaceDE w:val="0"/>
                              <w:autoSpaceDN w:val="0"/>
                              <w:adjustRightInd w:val="0"/>
                              <w:spacing w:line="320" w:lineRule="atLeast"/>
                              <w:rPr>
                                <w:rFonts w:ascii="Arial" w:hAnsi="Arial" w:cs="Arial"/>
                                <w:b/>
                                <w:color w:val="FF0000"/>
                                <w:sz w:val="20"/>
                                <w:szCs w:val="24"/>
                              </w:rPr>
                            </w:pPr>
                            <w:r w:rsidRPr="00DD2DC8">
                              <w:rPr>
                                <w:rFonts w:ascii="Arial" w:hAnsi="Arial" w:cs="Arial"/>
                                <w:b/>
                                <w:color w:val="FF0000"/>
                                <w:sz w:val="20"/>
                                <w:szCs w:val="24"/>
                              </w:rPr>
                              <w:t>When electrolytes are dissolved in water, the cation and anion parts split up. Each gold nanoparticle carries a negative electrical charge on its surface due to how it was made, which makes the individual gold nanoparticles repel each other. As electrolytes are added to the nanoparticle solution, the cations (positive) are attracted to the nanoparticles (negative), and effectively “cancel out” some of the negative charge that prevented the gold nanoparticles from touching. Thus they are able to come together and clump, leading to larger nanoparticles.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6.75pt;margin-top:38.85pt;width:231pt;height:30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0HJAIAACU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" stroked="f">
                <v:textbox>
                  <w:txbxContent>
                    <w:p w:rsidR="00CE071F" w:rsidRPr="00DD2DC8" w:rsidRDefault="00E51A6E" w:rsidP="00CE071F">
                      <w:pPr>
                        <w:autoSpaceDE w:val="0"/>
                        <w:autoSpaceDN w:val="0"/>
                        <w:adjustRightInd w:val="0"/>
                        <w:spacing w:line="320" w:lineRule="atLeast"/>
                        <w:rPr>
                          <w:rFonts w:ascii="Arial" w:hAnsi="Arial" w:cs="Arial"/>
                          <w:b/>
                          <w:color w:val="FF0000"/>
                          <w:sz w:val="20"/>
                          <w:szCs w:val="24"/>
                        </w:rPr>
                      </w:pPr>
                      <w:r w:rsidRPr="00DD2DC8">
                        <w:rPr>
                          <w:rFonts w:ascii="Arial" w:hAnsi="Arial" w:cs="Arial"/>
                          <w:b/>
                          <w:color w:val="FF0000"/>
                          <w:sz w:val="20"/>
                          <w:szCs w:val="24"/>
                        </w:rPr>
                        <w:t>Electrolytes (salts) are made of two parts (ions), one with positive charge</w:t>
                      </w:r>
                      <w:r w:rsidR="00CE071F" w:rsidRPr="00DD2DC8">
                        <w:rPr>
                          <w:rFonts w:ascii="Arial" w:hAnsi="Arial" w:cs="Arial"/>
                          <w:b/>
                          <w:color w:val="FF0000"/>
                          <w:sz w:val="20"/>
                          <w:szCs w:val="24"/>
                        </w:rPr>
                        <w:t>s</w:t>
                      </w:r>
                      <w:r w:rsidRPr="00DD2DC8">
                        <w:rPr>
                          <w:rFonts w:ascii="Arial" w:hAnsi="Arial" w:cs="Arial"/>
                          <w:b/>
                          <w:color w:val="FF0000"/>
                          <w:sz w:val="20"/>
                          <w:szCs w:val="24"/>
                        </w:rPr>
                        <w:t xml:space="preserve"> (</w:t>
                      </w:r>
                      <w:proofErr w:type="spellStart"/>
                      <w:r w:rsidRPr="00DD2DC8">
                        <w:rPr>
                          <w:rFonts w:ascii="Arial" w:hAnsi="Arial" w:cs="Arial"/>
                          <w:b/>
                          <w:color w:val="FF0000"/>
                          <w:sz w:val="20"/>
                          <w:szCs w:val="24"/>
                        </w:rPr>
                        <w:t>cation</w:t>
                      </w:r>
                      <w:r w:rsidR="00CE071F" w:rsidRPr="00DD2DC8">
                        <w:rPr>
                          <w:rFonts w:ascii="Arial" w:hAnsi="Arial" w:cs="Arial"/>
                          <w:b/>
                          <w:color w:val="FF0000"/>
                          <w:sz w:val="20"/>
                          <w:szCs w:val="24"/>
                        </w:rPr>
                        <w:t>s</w:t>
                      </w:r>
                      <w:proofErr w:type="spellEnd"/>
                      <w:r w:rsidRPr="00DD2DC8">
                        <w:rPr>
                          <w:rFonts w:ascii="Arial" w:hAnsi="Arial" w:cs="Arial"/>
                          <w:b/>
                          <w:color w:val="FF0000"/>
                          <w:sz w:val="20"/>
                          <w:szCs w:val="24"/>
                        </w:rPr>
                        <w:t>) and the other with negative charge</w:t>
                      </w:r>
                      <w:r w:rsidR="00CE071F" w:rsidRPr="00DD2DC8">
                        <w:rPr>
                          <w:rFonts w:ascii="Arial" w:hAnsi="Arial" w:cs="Arial"/>
                          <w:b/>
                          <w:color w:val="FF0000"/>
                          <w:sz w:val="20"/>
                          <w:szCs w:val="24"/>
                        </w:rPr>
                        <w:t>s</w:t>
                      </w:r>
                      <w:r w:rsidRPr="00DD2DC8">
                        <w:rPr>
                          <w:rFonts w:ascii="Arial" w:hAnsi="Arial" w:cs="Arial"/>
                          <w:b/>
                          <w:color w:val="FF0000"/>
                          <w:sz w:val="20"/>
                          <w:szCs w:val="24"/>
                        </w:rPr>
                        <w:t xml:space="preserve"> (anion</w:t>
                      </w:r>
                      <w:r w:rsidR="00CE071F" w:rsidRPr="00DD2DC8">
                        <w:rPr>
                          <w:rFonts w:ascii="Arial" w:hAnsi="Arial" w:cs="Arial"/>
                          <w:b/>
                          <w:color w:val="FF0000"/>
                          <w:sz w:val="20"/>
                          <w:szCs w:val="24"/>
                        </w:rPr>
                        <w:t>s</w:t>
                      </w:r>
                      <w:r w:rsidRPr="00DD2DC8">
                        <w:rPr>
                          <w:rFonts w:ascii="Arial" w:hAnsi="Arial" w:cs="Arial"/>
                          <w:b/>
                          <w:color w:val="FF0000"/>
                          <w:sz w:val="20"/>
                          <w:szCs w:val="24"/>
                        </w:rPr>
                        <w:t xml:space="preserve">). </w:t>
                      </w:r>
                    </w:p>
                    <w:p w:rsidR="00E51A6E" w:rsidRPr="00DD2DC8" w:rsidRDefault="00E51A6E" w:rsidP="00CE071F">
                      <w:pPr>
                        <w:autoSpaceDE w:val="0"/>
                        <w:autoSpaceDN w:val="0"/>
                        <w:adjustRightInd w:val="0"/>
                        <w:spacing w:line="320" w:lineRule="atLeast"/>
                        <w:rPr>
                          <w:rFonts w:ascii="Arial" w:hAnsi="Arial" w:cs="Arial"/>
                          <w:b/>
                          <w:color w:val="FF0000"/>
                          <w:sz w:val="20"/>
                          <w:szCs w:val="24"/>
                        </w:rPr>
                      </w:pPr>
                      <w:r w:rsidRPr="00DD2DC8">
                        <w:rPr>
                          <w:rFonts w:ascii="Arial" w:hAnsi="Arial" w:cs="Arial"/>
                          <w:b/>
                          <w:color w:val="FF0000"/>
                          <w:sz w:val="20"/>
                          <w:szCs w:val="24"/>
                        </w:rPr>
                        <w:t>When electrolytes are dissolved in water, the cation and anion parts split up. Each gold nanoparticle carries a negative electrical charge on its surface due to how it was made, which makes the individual gold nanoparticles repel each other. As electrolytes are added to the nanoparticle solution, the cations (positive) are attracted to the nanoparticles (negative), and effectively “cancel out” some of the negative charge that prevented the gold nanoparticles from touching. Thus they are able to come together and clump, leading to larger nanoparticles.</w:t>
                      </w:r>
                    </w:p>
                  </w:txbxContent>
                </v:textbox>
              </v:shape>
            </w:pict>
          </mc:Fallback>
        </mc:AlternateContent>
      </w:r>
      <w:r w:rsidR="00B94E02" w:rsidRPr="001D533D">
        <w:rPr>
          <w:rFonts w:ascii="Times New Roman" w:hAnsi="Times New Roman" w:cs="Times New Roman"/>
          <w:sz w:val="24"/>
        </w:rPr>
        <w:t>Explain why electrolytes make the gol</w:t>
      </w:r>
      <w:r w:rsidR="007960B6" w:rsidRPr="001D533D">
        <w:rPr>
          <w:rFonts w:ascii="Times New Roman" w:hAnsi="Times New Roman" w:cs="Times New Roman"/>
          <w:sz w:val="24"/>
        </w:rPr>
        <w:t>d nanoparticles clump together.</w:t>
      </w:r>
      <w:r w:rsidR="00B94E02" w:rsidRPr="001D533D">
        <w:rPr>
          <w:rFonts w:ascii="Times New Roman" w:hAnsi="Times New Roman" w:cs="Times New Roman"/>
          <w:sz w:val="24"/>
        </w:rPr>
        <w:t xml:space="preserve"> </w:t>
      </w:r>
      <w:r w:rsidR="00714078">
        <w:rPr>
          <w:rFonts w:ascii="Times New Roman" w:hAnsi="Times New Roman" w:cs="Times New Roman"/>
          <w:sz w:val="24"/>
        </w:rPr>
        <w:t>As part of</w:t>
      </w:r>
      <w:r w:rsidR="00B94E02" w:rsidRPr="001D533D">
        <w:rPr>
          <w:rFonts w:ascii="Times New Roman" w:hAnsi="Times New Roman" w:cs="Times New Roman"/>
          <w:sz w:val="24"/>
        </w:rPr>
        <w:t xml:space="preserve"> your </w:t>
      </w:r>
      <w:r w:rsidR="006614A3" w:rsidRPr="001D533D">
        <w:rPr>
          <w:rFonts w:ascii="Times New Roman" w:hAnsi="Times New Roman" w:cs="Times New Roman"/>
          <w:sz w:val="24"/>
        </w:rPr>
        <w:t>explanation</w:t>
      </w:r>
      <w:r w:rsidR="00714078">
        <w:rPr>
          <w:rFonts w:ascii="Times New Roman" w:hAnsi="Times New Roman" w:cs="Times New Roman"/>
          <w:sz w:val="24"/>
        </w:rPr>
        <w:t>,</w:t>
      </w:r>
      <w:r w:rsidR="00B94E02" w:rsidRPr="001D533D">
        <w:rPr>
          <w:rFonts w:ascii="Times New Roman" w:hAnsi="Times New Roman" w:cs="Times New Roman"/>
          <w:sz w:val="24"/>
        </w:rPr>
        <w:t xml:space="preserve"> </w:t>
      </w:r>
      <w:r w:rsidR="00714078">
        <w:rPr>
          <w:rFonts w:ascii="Times New Roman" w:hAnsi="Times New Roman" w:cs="Times New Roman"/>
          <w:sz w:val="24"/>
        </w:rPr>
        <w:t xml:space="preserve">make a drawing that shows </w:t>
      </w:r>
      <w:r w:rsidR="00B94E02" w:rsidRPr="001D533D">
        <w:rPr>
          <w:rFonts w:ascii="Times New Roman" w:hAnsi="Times New Roman" w:cs="Times New Roman"/>
          <w:sz w:val="24"/>
        </w:rPr>
        <w:t xml:space="preserve">a gold nanoparticle </w:t>
      </w:r>
      <w:r w:rsidR="001D533D">
        <w:rPr>
          <w:rFonts w:ascii="Times New Roman" w:hAnsi="Times New Roman" w:cs="Times New Roman"/>
          <w:sz w:val="24"/>
        </w:rPr>
        <w:t xml:space="preserve">interacting with electrolytes. </w:t>
      </w:r>
      <w:r w:rsidR="00101B66">
        <w:rPr>
          <w:rFonts w:ascii="Times New Roman" w:hAnsi="Times New Roman" w:cs="Times New Roman"/>
          <w:sz w:val="24"/>
        </w:rPr>
        <w:t>La</w:t>
      </w:r>
      <w:r w:rsidR="00B94E02" w:rsidRPr="001D533D">
        <w:rPr>
          <w:rFonts w:ascii="Times New Roman" w:hAnsi="Times New Roman" w:cs="Times New Roman"/>
          <w:sz w:val="24"/>
        </w:rPr>
        <w:t>b</w:t>
      </w:r>
      <w:r w:rsidR="00101B66">
        <w:rPr>
          <w:rFonts w:ascii="Times New Roman" w:hAnsi="Times New Roman" w:cs="Times New Roman"/>
          <w:sz w:val="24"/>
        </w:rPr>
        <w:t>e</w:t>
      </w:r>
      <w:r w:rsidR="00B94E02" w:rsidRPr="001D533D">
        <w:rPr>
          <w:rFonts w:ascii="Times New Roman" w:hAnsi="Times New Roman" w:cs="Times New Roman"/>
          <w:sz w:val="24"/>
        </w:rPr>
        <w:t xml:space="preserve">l all parts of </w:t>
      </w:r>
      <w:r w:rsidR="00714078">
        <w:rPr>
          <w:rFonts w:ascii="Times New Roman" w:hAnsi="Times New Roman" w:cs="Times New Roman"/>
          <w:sz w:val="24"/>
        </w:rPr>
        <w:t>your diagram</w:t>
      </w:r>
      <w:r w:rsidR="00B94E02" w:rsidRPr="001D533D">
        <w:rPr>
          <w:rFonts w:ascii="Times New Roman" w:hAnsi="Times New Roman" w:cs="Times New Roman"/>
          <w:sz w:val="24"/>
        </w:rPr>
        <w:t>.</w:t>
      </w:r>
    </w:p>
    <w:p w:rsidR="003F2A5F" w:rsidRDefault="003F2A5F" w:rsidP="003F2A5F">
      <w:pPr>
        <w:pStyle w:val="ListParagraph"/>
        <w:rPr>
          <w:b/>
          <w:sz w:val="24"/>
        </w:rPr>
      </w:pPr>
    </w:p>
    <w:p w:rsidR="003F2A5F" w:rsidRDefault="00E51A6E" w:rsidP="003F2A5F">
      <w:pPr>
        <w:pStyle w:val="ListParagraph"/>
        <w:rPr>
          <w:b/>
          <w:sz w:val="24"/>
        </w:rPr>
      </w:pPr>
      <w:r>
        <w:rPr>
          <w:b/>
          <w:noProof/>
          <w:sz w:val="24"/>
        </w:rPr>
        <mc:AlternateContent>
          <mc:Choice Requires="wpg">
            <w:drawing>
              <wp:anchor distT="0" distB="0" distL="114300" distR="114300" simplePos="0" relativeHeight="251724800" behindDoc="0" locked="0" layoutInCell="1" allowOverlap="1" wp14:anchorId="6AFED003" wp14:editId="4C7EF102">
                <wp:simplePos x="0" y="0"/>
                <wp:positionH relativeFrom="column">
                  <wp:posOffset>-114300</wp:posOffset>
                </wp:positionH>
                <wp:positionV relativeFrom="paragraph">
                  <wp:posOffset>88265</wp:posOffset>
                </wp:positionV>
                <wp:extent cx="3251200" cy="2794000"/>
                <wp:effectExtent l="0" t="0" r="0" b="25400"/>
                <wp:wrapNone/>
                <wp:docPr id="332" name="Group 332"/>
                <wp:cNvGraphicFramePr/>
                <a:graphic xmlns:a="http://schemas.openxmlformats.org/drawingml/2006/main">
                  <a:graphicData uri="http://schemas.microsoft.com/office/word/2010/wordprocessingGroup">
                    <wpg:wgp>
                      <wpg:cNvGrpSpPr/>
                      <wpg:grpSpPr>
                        <a:xfrm>
                          <a:off x="0" y="0"/>
                          <a:ext cx="3251200" cy="2794000"/>
                          <a:chOff x="0" y="0"/>
                          <a:chExt cx="3251200" cy="2794000"/>
                        </a:xfrm>
                      </wpg:grpSpPr>
                      <wpg:grpSp>
                        <wpg:cNvPr id="330" name="Group 330"/>
                        <wpg:cNvGrpSpPr/>
                        <wpg:grpSpPr>
                          <a:xfrm>
                            <a:off x="0" y="0"/>
                            <a:ext cx="3251200" cy="2794000"/>
                            <a:chOff x="0" y="0"/>
                            <a:chExt cx="3441700" cy="2933700"/>
                          </a:xfrm>
                        </wpg:grpSpPr>
                        <wpg:grpSp>
                          <wpg:cNvPr id="329" name="Group 329"/>
                          <wpg:cNvGrpSpPr/>
                          <wpg:grpSpPr>
                            <a:xfrm>
                              <a:off x="0" y="0"/>
                              <a:ext cx="3441700" cy="2933700"/>
                              <a:chOff x="0" y="0"/>
                              <a:chExt cx="3441700" cy="2933700"/>
                            </a:xfrm>
                          </wpg:grpSpPr>
                          <wps:wsp>
                            <wps:cNvPr id="18" name="Oval 18"/>
                            <wps:cNvSpPr/>
                            <wps:spPr>
                              <a:xfrm>
                                <a:off x="0" y="248920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431800" y="50800"/>
                                <a:ext cx="431800" cy="444500"/>
                                <a:chOff x="0" y="0"/>
                                <a:chExt cx="431800" cy="444500"/>
                              </a:xfrm>
                            </wpg:grpSpPr>
                            <wps:wsp>
                              <wps:cNvPr id="17" name="Oval 17"/>
                              <wps:cNvSpPr/>
                              <wps:spPr>
                                <a:xfrm>
                                  <a:off x="0" y="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70966" y="70009"/>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grpSp>
                            <wpg:cNvPr id="325" name="Group 325"/>
                            <wpg:cNvGrpSpPr/>
                            <wpg:grpSpPr>
                              <a:xfrm>
                                <a:off x="2755900" y="2476500"/>
                                <a:ext cx="431800" cy="444500"/>
                                <a:chOff x="0" y="0"/>
                                <a:chExt cx="431800" cy="444500"/>
                              </a:xfrm>
                            </wpg:grpSpPr>
                            <wps:wsp>
                              <wps:cNvPr id="19" name="Oval 19"/>
                              <wps:cNvSpPr/>
                              <wps:spPr>
                                <a:xfrm>
                                  <a:off x="0" y="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
                              <wps:cNvSpPr txBox="1">
                                <a:spLocks noChangeArrowheads="1"/>
                              </wps:cNvSpPr>
                              <wps:spPr bwMode="auto">
                                <a:xfrm>
                                  <a:off x="60883" y="53499"/>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grpSp>
                            <wpg:cNvPr id="322" name="Group 322"/>
                            <wpg:cNvGrpSpPr/>
                            <wpg:grpSpPr>
                              <a:xfrm>
                                <a:off x="431800" y="1422400"/>
                                <a:ext cx="431800" cy="444500"/>
                                <a:chOff x="0" y="0"/>
                                <a:chExt cx="431800" cy="444500"/>
                              </a:xfrm>
                            </wpg:grpSpPr>
                            <wps:wsp>
                              <wps:cNvPr id="16" name="Oval 16"/>
                              <wps:cNvSpPr/>
                              <wps:spPr>
                                <a:xfrm>
                                  <a:off x="0" y="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61267" y="63500"/>
                                  <a:ext cx="292100" cy="317500"/>
                                </a:xfrm>
                                <a:prstGeom prst="rect">
                                  <a:avLst/>
                                </a:prstGeom>
                                <a:noFill/>
                                <a:ln w="9525">
                                  <a:noFill/>
                                  <a:miter lim="800000"/>
                                  <a:headEnd/>
                                  <a:tailEnd/>
                                </a:ln>
                              </wps:spPr>
                              <wps:txbx>
                                <w:txbxContent>
                                  <w:p w:rsidR="00C82A8F" w:rsidRPr="00101B66" w:rsidRDefault="00C82A8F" w:rsidP="00C82A8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wpg:grpSp>
                          <wps:wsp>
                            <wps:cNvPr id="12" name="Oval 12"/>
                            <wps:cNvSpPr/>
                            <wps:spPr>
                              <a:xfrm>
                                <a:off x="1003300" y="209550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4" name="Group 324"/>
                            <wpg:cNvGrpSpPr/>
                            <wpg:grpSpPr>
                              <a:xfrm>
                                <a:off x="1828800" y="2095500"/>
                                <a:ext cx="431800" cy="444500"/>
                                <a:chOff x="0" y="0"/>
                                <a:chExt cx="431800" cy="444500"/>
                              </a:xfrm>
                            </wpg:grpSpPr>
                            <wps:wsp>
                              <wps:cNvPr id="15" name="Oval 15"/>
                              <wps:cNvSpPr/>
                              <wps:spPr>
                                <a:xfrm>
                                  <a:off x="0" y="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0" y="76200"/>
                                  <a:ext cx="292100" cy="317500"/>
                                </a:xfrm>
                                <a:prstGeom prst="rect">
                                  <a:avLst/>
                                </a:prstGeom>
                                <a:noFill/>
                                <a:ln w="9525">
                                  <a:noFill/>
                                  <a:miter lim="800000"/>
                                  <a:headEnd/>
                                  <a:tailEnd/>
                                </a:ln>
                              </wps:spPr>
                              <wps:txbx>
                                <w:txbxContent>
                                  <w:p w:rsidR="00C82A8F" w:rsidRPr="00101B66" w:rsidRDefault="00C82A8F" w:rsidP="00C82A8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wpg:grpSp>
                          <wps:wsp>
                            <wps:cNvPr id="10" name="Oval 10"/>
                            <wps:cNvSpPr/>
                            <wps:spPr>
                              <a:xfrm>
                                <a:off x="2489200" y="1346199"/>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0" name="Group 320"/>
                            <wpg:cNvGrpSpPr/>
                            <wpg:grpSpPr>
                              <a:xfrm>
                                <a:off x="711200" y="127000"/>
                                <a:ext cx="1752600" cy="1219200"/>
                                <a:chOff x="0" y="0"/>
                                <a:chExt cx="1752600" cy="1219200"/>
                              </a:xfrm>
                            </wpg:grpSpPr>
                            <wps:wsp>
                              <wps:cNvPr id="307" name="Text Box 2"/>
                              <wps:cNvSpPr txBox="1">
                                <a:spLocks noChangeArrowheads="1"/>
                              </wps:cNvSpPr>
                              <wps:spPr bwMode="auto">
                                <a:xfrm>
                                  <a:off x="469900" y="368300"/>
                                  <a:ext cx="292100" cy="317500"/>
                                </a:xfrm>
                                <a:prstGeom prst="rect">
                                  <a:avLst/>
                                </a:prstGeom>
                                <a:noFill/>
                                <a:ln w="9525">
                                  <a:noFill/>
                                  <a:miter lim="800000"/>
                                  <a:headEnd/>
                                  <a:tailEnd/>
                                </a:ln>
                              </wps:spPr>
                              <wps:txbx>
                                <w:txbxContent>
                                  <w:p w:rsidR="00C82A8F" w:rsidRPr="00C82A8F" w:rsidRDefault="001A3DCF">
                                    <w:pPr>
                                      <w:rPr>
                                        <w:b/>
                                        <w:sz w:val="28"/>
                                      </w:rPr>
                                    </w:pPr>
                                    <w:r>
                                      <w:rPr>
                                        <w:b/>
                                        <w:sz w:val="28"/>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838200" y="355600"/>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s:wsp>
                              <wps:cNvPr id="31" name="Text Box 2"/>
                              <wps:cNvSpPr txBox="1">
                                <a:spLocks noChangeArrowheads="1"/>
                              </wps:cNvSpPr>
                              <wps:spPr bwMode="auto">
                                <a:xfrm>
                                  <a:off x="152400" y="673100"/>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cNvPr id="318" name="Group 318"/>
                              <wpg:cNvGrpSpPr/>
                              <wpg:grpSpPr>
                                <a:xfrm>
                                  <a:off x="1079500" y="0"/>
                                  <a:ext cx="673100" cy="800100"/>
                                  <a:chOff x="0" y="0"/>
                                  <a:chExt cx="673100" cy="800100"/>
                                </a:xfrm>
                              </wpg:grpSpPr>
                              <wpg:grpSp>
                                <wpg:cNvPr id="317" name="Group 317"/>
                                <wpg:cNvGrpSpPr/>
                                <wpg:grpSpPr>
                                  <a:xfrm>
                                    <a:off x="0" y="0"/>
                                    <a:ext cx="673100" cy="800100"/>
                                    <a:chOff x="0" y="0"/>
                                    <a:chExt cx="673100" cy="800100"/>
                                  </a:xfrm>
                                </wpg:grpSpPr>
                                <wps:wsp>
                                  <wps:cNvPr id="11" name="Oval 11"/>
                                  <wps:cNvSpPr/>
                                  <wps:spPr>
                                    <a:xfrm>
                                      <a:off x="177800" y="228600"/>
                                      <a:ext cx="431800" cy="444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177800" y="482600"/>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s:wsp>
                                  <wps:cNvPr id="315" name="Text Box 2"/>
                                  <wps:cNvSpPr txBox="1">
                                    <a:spLocks noChangeArrowheads="1"/>
                                  </wps:cNvSpPr>
                                  <wps:spPr bwMode="auto">
                                    <a:xfrm>
                                      <a:off x="0" y="0"/>
                                      <a:ext cx="673100" cy="482600"/>
                                    </a:xfrm>
                                    <a:prstGeom prst="rect">
                                      <a:avLst/>
                                    </a:prstGeom>
                                    <a:noFill/>
                                    <a:ln w="9525">
                                      <a:noFill/>
                                      <a:miter lim="800000"/>
                                      <a:headEnd/>
                                      <a:tailEnd/>
                                    </a:ln>
                                  </wps:spPr>
                                  <wps:txbx>
                                    <w:txbxContent>
                                      <w:p w:rsidR="001A3DCF" w:rsidRPr="001A3DCF" w:rsidRDefault="00101B66" w:rsidP="001A3DCF">
                                        <w:pPr>
                                          <w:rPr>
                                            <w:b/>
                                            <w:sz w:val="20"/>
                                          </w:rPr>
                                        </w:pPr>
                                        <w:proofErr w:type="spellStart"/>
                                        <w:proofErr w:type="gramStart"/>
                                        <w:r>
                                          <w:rPr>
                                            <w:b/>
                                            <w:sz w:val="20"/>
                                          </w:rPr>
                                          <w:t>cation</w:t>
                                        </w:r>
                                        <w:proofErr w:type="spellEnd"/>
                                        <w:proofErr w:type="gramEnd"/>
                                      </w:p>
                                    </w:txbxContent>
                                  </wps:txbx>
                                  <wps:bodyPr rot="0" vert="horz" wrap="square" lIns="91440" tIns="45720" rIns="91440" bIns="45720" anchor="t" anchorCtr="0">
                                    <a:noAutofit/>
                                  </wps:bodyPr>
                                </wps:wsp>
                              </wpg:grpSp>
                              <wps:wsp>
                                <wps:cNvPr id="298" name="Text Box 2"/>
                                <wps:cNvSpPr txBox="1">
                                  <a:spLocks noChangeArrowheads="1"/>
                                </wps:cNvSpPr>
                                <wps:spPr bwMode="auto">
                                  <a:xfrm>
                                    <a:off x="238299" y="281306"/>
                                    <a:ext cx="292100" cy="317500"/>
                                  </a:xfrm>
                                  <a:prstGeom prst="rect">
                                    <a:avLst/>
                                  </a:prstGeom>
                                  <a:noFill/>
                                  <a:ln w="9525">
                                    <a:noFill/>
                                    <a:miter lim="800000"/>
                                    <a:headEnd/>
                                    <a:tailEnd/>
                                  </a:ln>
                                </wps:spPr>
                                <wps:txbx>
                                  <w:txbxContent>
                                    <w:p w:rsidR="00C82A8F" w:rsidRPr="00101B66" w:rsidRDefault="00C82A8F" w:rsidP="00C82A8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wpg:grpSp>
                            <wps:wsp>
                              <wps:cNvPr id="310" name="Text Box 2"/>
                              <wps:cNvSpPr txBox="1">
                                <a:spLocks noChangeArrowheads="1"/>
                              </wps:cNvSpPr>
                              <wps:spPr bwMode="auto">
                                <a:xfrm>
                                  <a:off x="0" y="9017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grpSp>
                          <wpg:grpSp>
                            <wpg:cNvPr id="328" name="Group 328"/>
                            <wpg:cNvGrpSpPr/>
                            <wpg:grpSpPr>
                              <a:xfrm>
                                <a:off x="825500" y="673100"/>
                                <a:ext cx="1663700" cy="1574800"/>
                                <a:chOff x="0" y="0"/>
                                <a:chExt cx="1663700" cy="1574800"/>
                              </a:xfrm>
                            </wpg:grpSpPr>
                            <wps:wsp>
                              <wps:cNvPr id="8" name="Oval 8"/>
                              <wps:cNvSpPr/>
                              <wps:spPr>
                                <a:xfrm>
                                  <a:off x="0" y="0"/>
                                  <a:ext cx="1663700" cy="15748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177800" y="461486"/>
                                  <a:ext cx="1322536" cy="546100"/>
                                </a:xfrm>
                                <a:prstGeom prst="rect">
                                  <a:avLst/>
                                </a:prstGeom>
                                <a:noFill/>
                                <a:ln w="9525">
                                  <a:noFill/>
                                  <a:miter lim="800000"/>
                                  <a:headEnd/>
                                  <a:tailEnd/>
                                </a:ln>
                              </wps:spPr>
                              <wps:txbx>
                                <w:txbxContent>
                                  <w:p w:rsidR="001A3DCF" w:rsidRPr="00101B66" w:rsidRDefault="00101B66" w:rsidP="00101B66">
                                    <w:pPr>
                                      <w:jc w:val="center"/>
                                      <w:rPr>
                                        <w:b/>
                                        <w:sz w:val="28"/>
                                      </w:rPr>
                                    </w:pPr>
                                    <w:proofErr w:type="gramStart"/>
                                    <w:r w:rsidRPr="00101B66">
                                      <w:rPr>
                                        <w:b/>
                                        <w:sz w:val="28"/>
                                      </w:rPr>
                                      <w:t>gold</w:t>
                                    </w:r>
                                    <w:proofErr w:type="gramEnd"/>
                                    <w:r w:rsidRPr="00101B66">
                                      <w:rPr>
                                        <w:b/>
                                        <w:sz w:val="28"/>
                                      </w:rPr>
                                      <w:t xml:space="preserve"> nanoparticle</w:t>
                                    </w:r>
                                  </w:p>
                                </w:txbxContent>
                              </wps:txbx>
                              <wps:bodyPr rot="0" vert="horz" wrap="square" lIns="91440" tIns="45720" rIns="91440" bIns="45720" anchor="t" anchorCtr="0">
                                <a:noAutofit/>
                              </wps:bodyPr>
                            </wps:wsp>
                          </wpg:grpSp>
                          <wpg:grpSp>
                            <wpg:cNvPr id="316" name="Group 316"/>
                            <wpg:cNvGrpSpPr/>
                            <wpg:grpSpPr>
                              <a:xfrm>
                                <a:off x="2768600" y="0"/>
                                <a:ext cx="673100" cy="673100"/>
                                <a:chOff x="0" y="0"/>
                                <a:chExt cx="673100" cy="673100"/>
                              </a:xfrm>
                            </wpg:grpSpPr>
                            <wps:wsp>
                              <wps:cNvPr id="9" name="Oval 9"/>
                              <wps:cNvSpPr/>
                              <wps:spPr>
                                <a:xfrm>
                                  <a:off x="127000" y="228600"/>
                                  <a:ext cx="431800" cy="4445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190500" y="262097"/>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s:wsp>
                              <wps:cNvPr id="314" name="Text Box 2"/>
                              <wps:cNvSpPr txBox="1">
                                <a:spLocks noChangeArrowheads="1"/>
                              </wps:cNvSpPr>
                              <wps:spPr bwMode="auto">
                                <a:xfrm>
                                  <a:off x="0" y="0"/>
                                  <a:ext cx="673100" cy="482600"/>
                                </a:xfrm>
                                <a:prstGeom prst="rect">
                                  <a:avLst/>
                                </a:prstGeom>
                                <a:noFill/>
                                <a:ln w="9525">
                                  <a:noFill/>
                                  <a:miter lim="800000"/>
                                  <a:headEnd/>
                                  <a:tailEnd/>
                                </a:ln>
                              </wps:spPr>
                              <wps:txbx>
                                <w:txbxContent>
                                  <w:p w:rsidR="001A3DCF" w:rsidRPr="001A3DCF" w:rsidRDefault="00101B66" w:rsidP="001A3DCF">
                                    <w:pPr>
                                      <w:rPr>
                                        <w:b/>
                                        <w:sz w:val="20"/>
                                      </w:rPr>
                                    </w:pPr>
                                    <w:proofErr w:type="gramStart"/>
                                    <w:r>
                                      <w:rPr>
                                        <w:b/>
                                        <w:sz w:val="20"/>
                                      </w:rPr>
                                      <w:t>anion</w:t>
                                    </w:r>
                                    <w:proofErr w:type="gramEnd"/>
                                  </w:p>
                                </w:txbxContent>
                              </wps:txbx>
                              <wps:bodyPr rot="0" vert="horz" wrap="square" lIns="91440" tIns="45720" rIns="91440" bIns="45720" anchor="t" anchorCtr="0">
                                <a:noAutofit/>
                              </wps:bodyPr>
                            </wps:wsp>
                          </wpg:grpSp>
                        </wpg:grpSp>
                        <wps:wsp>
                          <wps:cNvPr id="294" name="Text Box 2"/>
                          <wps:cNvSpPr txBox="1">
                            <a:spLocks noChangeArrowheads="1"/>
                          </wps:cNvSpPr>
                          <wps:spPr bwMode="auto">
                            <a:xfrm>
                              <a:off x="63115" y="2543493"/>
                              <a:ext cx="292100" cy="317500"/>
                            </a:xfrm>
                            <a:prstGeom prst="rect">
                              <a:avLst/>
                            </a:prstGeom>
                            <a:noFill/>
                            <a:ln w="9525">
                              <a:noFill/>
                              <a:miter lim="800000"/>
                              <a:headEnd/>
                              <a:tailEnd/>
                            </a:ln>
                          </wps:spPr>
                          <wps:txbx>
                            <w:txbxContent>
                              <w:p w:rsidR="00C82A8F" w:rsidRPr="00C82A8F" w:rsidRDefault="001A3DCF" w:rsidP="00C82A8F">
                                <w:pPr>
                                  <w:rPr>
                                    <w:b/>
                                    <w:sz w:val="28"/>
                                  </w:rPr>
                                </w:pPr>
                                <w:r>
                                  <w:rPr>
                                    <w:b/>
                                    <w:sz w:val="28"/>
                                  </w:rPr>
                                  <w:t>-</w:t>
                                </w:r>
                              </w:p>
                            </w:txbxContent>
                          </wps:txbx>
                          <wps:bodyPr rot="0" vert="horz" wrap="square" lIns="91440" tIns="45720" rIns="91440" bIns="45720" anchor="t" anchorCtr="0">
                            <a:noAutofit/>
                          </wps:bodyPr>
                        </wps:wsp>
                      </wpg:grpSp>
                      <wpg:grpSp>
                        <wpg:cNvPr id="321" name="Group 321"/>
                        <wpg:cNvGrpSpPr/>
                        <wpg:grpSpPr>
                          <a:xfrm>
                            <a:off x="2082800" y="762000"/>
                            <a:ext cx="520700" cy="584200"/>
                            <a:chOff x="0" y="0"/>
                            <a:chExt cx="520700" cy="584200"/>
                          </a:xfrm>
                        </wpg:grpSpPr>
                        <wps:wsp>
                          <wps:cNvPr id="302" name="Text Box 2"/>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s:wsp>
                          <wps:cNvPr id="303" name="Text Box 2"/>
                          <wps:cNvSpPr txBox="1">
                            <a:spLocks noChangeArrowheads="1"/>
                          </wps:cNvSpPr>
                          <wps:spPr bwMode="auto">
                            <a:xfrm>
                              <a:off x="228600" y="2667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grpSp>
                      <wps:wsp>
                        <wps:cNvPr id="308" name="Text Box 2"/>
                        <wps:cNvSpPr txBox="1">
                          <a:spLocks noChangeArrowheads="1"/>
                        </wps:cNvSpPr>
                        <wps:spPr bwMode="auto">
                          <a:xfrm>
                            <a:off x="2197100" y="17780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wgp>
                  </a:graphicData>
                </a:graphic>
              </wp:anchor>
            </w:drawing>
          </mc:Choice>
          <mc:Fallback>
            <w:pict>
              <v:group id="Group 332" o:spid="_x0000_s1033" style="position:absolute;left:0;text-align:left;margin-left:-9pt;margin-top:6.95pt;width:256pt;height:220pt;z-index:251724800" coordsize="32512,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">
                <v:group id="Group 330" o:spid="_x0000_s1034" style="position:absolute;width:32512;height:27940" coordsize="34417,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29" o:spid="_x0000_s1035" style="position:absolute;width:34417;height:29337" coordsize="34417,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oval id="Oval 18" o:spid="_x0000_s1036" style="position:absolute;top:24892;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owsMA&#10;AADbAAAADwAAAGRycy9kb3ducmV2LnhtbESPQUvDQBCF74L/YRnBm91YRSTtthShqBfR1t6H7DQJ&#10;yc6m2TFJ++udg+BthvfmvW+W6ym0ZqA+1ZEd3M8yMMRF9DWXDr7327tnMEmQPbaRycGZEqxX11dL&#10;zH0c+YuGnZRGQzjl6KAS6XJrU1FRwDSLHbFqx9gHFF370voeRw0PrZ1n2ZMNWLM2VNjRS0VFs/sJ&#10;Dt5fTx+XR9tIMdgmyvYwTunh07nbm2mzACM0yb/57/rNK77C6i86gF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iowsMAAADbAAAADwAAAAAAAAAAAAAAAACYAgAAZHJzL2Rv&#10;d25yZXYueG1sUEsFBgAAAAAEAAQA9QAAAIgDAAAAAA==&#10;" fillcolor="red" strokecolor="#243f60 [1604]" strokeweight="2pt"/>
                    <v:group id="Group 327" o:spid="_x0000_s1037" style="position:absolute;left:4318;top:508;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oval id="Oval 17" o:spid="_x0000_s1038"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8sMEA&#10;AADbAAAADwAAAGRycy9kb3ducmV2LnhtbERPS0vDQBC+C/0PyxS82U1VbEm7LUUo1YvY133ITpOQ&#10;7GyanSbRX+8Kgrf5+J6zXA+uVh21ofRsYDpJQBFn3pacGzgdtw9zUEGQLdaeycAXBVivRndLTK3v&#10;eU/dQXIVQzikaKAQaVKtQ1aQwzDxDXHkLr51KBG2ubYt9jHc1foxSV60w5JjQ4ENvRaUVYebM/C+&#10;u358P+tKsk5XXrbnfghPn8bcj4fNApTQIP/iP/ebjfNn8PtLPE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XPLDBAAAA2wAAAA8AAAAAAAAAAAAAAAAAmAIAAGRycy9kb3du&#10;cmV2LnhtbFBLBQYAAAAABAAEAPUAAACGAwAAAAA=&#10;" fillcolor="red" strokecolor="#243f60 [1604]" strokeweight="2pt"/>
                      <v:shape id="_x0000_s1039" type="#_x0000_t202" style="position:absolute;left:70966;top:70009;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C82A8F" w:rsidRPr="00C82A8F" w:rsidRDefault="001A3DCF" w:rsidP="00C82A8F">
                              <w:pPr>
                                <w:rPr>
                                  <w:b/>
                                  <w:sz w:val="28"/>
                                </w:rPr>
                              </w:pPr>
                              <w:r>
                                <w:rPr>
                                  <w:b/>
                                  <w:sz w:val="28"/>
                                </w:rPr>
                                <w:t>-</w:t>
                              </w:r>
                            </w:p>
                          </w:txbxContent>
                        </v:textbox>
                      </v:shape>
                    </v:group>
                    <v:group id="Group 325" o:spid="_x0000_s1040" style="position:absolute;left:27559;top:24765;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oval id="Oval 19" o:spid="_x0000_s1041"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NWcEA&#10;AADbAAAADwAAAGRycy9kb3ducmV2LnhtbERPS0vDQBC+C/0PyxS82U1VpE27LUUo1YvY133ITpOQ&#10;7GyanSbRX+8Kgrf5+J6zXA+uVh21ofRsYDpJQBFn3pacGzgdtw8zUEGQLdaeycAXBVivRndLTK3v&#10;eU/dQXIVQzikaKAQaVKtQ1aQwzDxDXHkLr51KBG2ubYt9jHc1foxSV60w5JjQ4ENvRaUVYebM/C+&#10;u358P+tKsk5XXrbnfghPn8bcj4fNApTQIP/iP/ebjfPn8PtLPEC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EDVnBAAAA2wAAAA8AAAAAAAAAAAAAAAAAmAIAAGRycy9kb3du&#10;cmV2LnhtbFBLBQYAAAAABAAEAPUAAACGAwAAAAA=&#10;" fillcolor="red" strokecolor="#243f60 [1604]" strokeweight="2pt"/>
                      <v:shape id="_x0000_s1042" type="#_x0000_t202" style="position:absolute;left:60883;top:53499;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C82A8F" w:rsidRPr="00C82A8F" w:rsidRDefault="001A3DCF" w:rsidP="00C82A8F">
                              <w:pPr>
                                <w:rPr>
                                  <w:b/>
                                  <w:sz w:val="28"/>
                                </w:rPr>
                              </w:pPr>
                              <w:r>
                                <w:rPr>
                                  <w:b/>
                                  <w:sz w:val="28"/>
                                </w:rPr>
                                <w:t>-</w:t>
                              </w:r>
                            </w:p>
                          </w:txbxContent>
                        </v:textbox>
                      </v:shape>
                    </v:group>
                    <v:group id="Group 322" o:spid="_x0000_s1043" style="position:absolute;left:4318;top:14224;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oval id="Oval 16" o:spid="_x0000_s1044"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shape id="_x0000_s1045" type="#_x0000_t202" style="position:absolute;left:61267;top:63500;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C82A8F" w:rsidRPr="00101B66" w:rsidRDefault="00C82A8F" w:rsidP="00C82A8F">
                              <w:pPr>
                                <w:rPr>
                                  <w:b/>
                                  <w:color w:val="FFFFFF" w:themeColor="background1"/>
                                  <w:sz w:val="28"/>
                                </w:rPr>
                              </w:pPr>
                              <w:r w:rsidRPr="00101B66">
                                <w:rPr>
                                  <w:b/>
                                  <w:color w:val="FFFFFF" w:themeColor="background1"/>
                                  <w:sz w:val="28"/>
                                </w:rPr>
                                <w:t>+</w:t>
                              </w:r>
                            </w:p>
                          </w:txbxContent>
                        </v:textbox>
                      </v:shape>
                    </v:group>
                    <v:oval id="Oval 12" o:spid="_x0000_s1046" style="position:absolute;left:10033;top:20955;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b+8QA&#10;AADbAAAADwAAAGRycy9kb3ducmV2LnhtbERPTWvCQBC9C/0PyxR6Ed3UQ5CYNZiCpaCHapW2tyE7&#10;TYLZ2TS7auyvdwWht3m8z0mz3jTiRJ2rLSt4HkcgiAuray4V7D6WoykI55E1NpZJwYUcZPOHQYqJ&#10;tmfe0GnrSxFC2CWooPK+TaR0RUUG3di2xIH7sZ1BH2BXSt3hOYSbRk6iKJYGaw4NFbb0UlFx2B6N&#10;gu94mXP8vhryunVFvn/Fv6/PX6WeHvvFDISn3v+L7+43HeZP4PZLO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m/vEAAAA2wAAAA8AAAAAAAAAAAAAAAAAmAIAAGRycy9k&#10;b3ducmV2LnhtbFBLBQYAAAAABAAEAPUAAACJAwAAAAA=&#10;" fillcolor="#4f81bd [3204]" strokecolor="#243f60 [1604]" strokeweight="2pt"/>
                    <v:group id="Group 324" o:spid="_x0000_s1047" style="position:absolute;left:18288;top:20955;width:4318;height:4445" coordsize="431800,44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oval id="Oval 15" o:spid="_x0000_s1048" style="position:absolute;width:431800;height:44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shape id="_x0000_s1049" type="#_x0000_t202" style="position:absolute;top:76200;width:292100;height:317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C82A8F" w:rsidRPr="00101B66" w:rsidRDefault="00C82A8F" w:rsidP="00C82A8F">
                              <w:pPr>
                                <w:rPr>
                                  <w:b/>
                                  <w:color w:val="FFFFFF" w:themeColor="background1"/>
                                  <w:sz w:val="28"/>
                                </w:rPr>
                              </w:pPr>
                              <w:r w:rsidRPr="00101B66">
                                <w:rPr>
                                  <w:b/>
                                  <w:color w:val="FFFFFF" w:themeColor="background1"/>
                                  <w:sz w:val="28"/>
                                </w:rPr>
                                <w:t>+</w:t>
                              </w:r>
                            </w:p>
                          </w:txbxContent>
                        </v:textbox>
                      </v:shape>
                    </v:group>
                    <v:oval id="Oval 10" o:spid="_x0000_s1050" style="position:absolute;left:24892;top:13461;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gF8YA&#10;AADbAAAADwAAAGRycy9kb3ducmV2LnhtbESPQWvCQBCF70L/wzIFL6Kb9hAkukotWAp6UNvSehuy&#10;YxKanU2zq0Z/vXMQepvhvXnvm+m8c7U6URsqzwaeRgko4tzbigsDnx/L4RhUiMgWa89k4EIB5rOH&#10;3hQz68+8pdMuFkpCOGRooIyxybQOeUkOw8g3xKIdfOswytoW2rZ4lnBX6+ckSbXDiqWhxIZeS8p/&#10;d0dnYJ8uF5xuVgNeNyFffL3h9ef7z5j+Y/cyARWpi//m+/W7FXyhl1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gF8YAAADbAAAADwAAAAAAAAAAAAAAAACYAgAAZHJz&#10;L2Rvd25yZXYueG1sUEsFBgAAAAAEAAQA9QAAAIsDAAAAAA==&#10;" fillcolor="#4f81bd [3204]" strokecolor="#243f60 [1604]" strokeweight="2pt"/>
                    <v:group id="Group 320" o:spid="_x0000_s1051" style="position:absolute;left:7112;top:1270;width:17526;height:12192" coordsize="17526,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_x0000_s1052" type="#_x0000_t202" style="position:absolute;left:4699;top:3683;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82A8F" w:rsidRPr="00C82A8F" w:rsidRDefault="001A3DCF">
                              <w:pPr>
                                <w:rPr>
                                  <w:b/>
                                  <w:sz w:val="28"/>
                                </w:rPr>
                              </w:pPr>
                              <w:r>
                                <w:rPr>
                                  <w:b/>
                                  <w:sz w:val="28"/>
                                </w:rPr>
                                <w:t>-</w:t>
                              </w:r>
                            </w:p>
                          </w:txbxContent>
                        </v:textbox>
                      </v:shape>
                      <v:shape id="_x0000_s1053" type="#_x0000_t202" style="position:absolute;left:8382;top:3556;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82A8F" w:rsidRPr="00C82A8F" w:rsidRDefault="001A3DCF" w:rsidP="00C82A8F">
                              <w:pPr>
                                <w:rPr>
                                  <w:b/>
                                  <w:sz w:val="28"/>
                                </w:rPr>
                              </w:pPr>
                              <w:r>
                                <w:rPr>
                                  <w:b/>
                                  <w:sz w:val="28"/>
                                </w:rPr>
                                <w:t>-</w:t>
                              </w:r>
                            </w:p>
                          </w:txbxContent>
                        </v:textbox>
                      </v:shape>
                      <v:shape id="_x0000_s1054" type="#_x0000_t202" style="position:absolute;left:1524;top:6731;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82A8F" w:rsidRPr="00C82A8F" w:rsidRDefault="001A3DCF" w:rsidP="00C82A8F">
                              <w:pPr>
                                <w:rPr>
                                  <w:b/>
                                  <w:sz w:val="28"/>
                                </w:rPr>
                              </w:pPr>
                              <w:r>
                                <w:rPr>
                                  <w:b/>
                                  <w:sz w:val="28"/>
                                </w:rPr>
                                <w:t>-</w:t>
                              </w:r>
                            </w:p>
                          </w:txbxContent>
                        </v:textbox>
                      </v:shape>
                      <v:group id="Group 318" o:spid="_x0000_s1055" style="position:absolute;left:10795;width:6731;height:8001" coordsize="6731,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group id="Group 317" o:spid="_x0000_s1056" style="position:absolute;width:6731;height:8001" coordsize="6731,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oval id="Oval 11" o:spid="_x0000_s1057" style="position:absolute;left:1778;top:2286;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shape id="_x0000_s1058" type="#_x0000_t202" style="position:absolute;left:1778;top:4826;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82A8F" w:rsidRPr="00C82A8F" w:rsidRDefault="001A3DCF" w:rsidP="00C82A8F">
                                  <w:pPr>
                                    <w:rPr>
                                      <w:b/>
                                      <w:sz w:val="28"/>
                                    </w:rPr>
                                  </w:pPr>
                                  <w:r>
                                    <w:rPr>
                                      <w:b/>
                                      <w:sz w:val="28"/>
                                    </w:rPr>
                                    <w:t>-</w:t>
                                  </w:r>
                                </w:p>
                              </w:txbxContent>
                            </v:textbox>
                          </v:shape>
                          <v:shape id="_x0000_s1059" type="#_x0000_t202" style="position:absolute;width:6731;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1A3DCF" w:rsidRPr="001A3DCF" w:rsidRDefault="00101B66" w:rsidP="001A3DCF">
                                  <w:pPr>
                                    <w:rPr>
                                      <w:b/>
                                      <w:sz w:val="20"/>
                                    </w:rPr>
                                  </w:pPr>
                                  <w:proofErr w:type="spellStart"/>
                                  <w:proofErr w:type="gramStart"/>
                                  <w:r>
                                    <w:rPr>
                                      <w:b/>
                                      <w:sz w:val="20"/>
                                    </w:rPr>
                                    <w:t>cation</w:t>
                                  </w:r>
                                  <w:proofErr w:type="spellEnd"/>
                                  <w:proofErr w:type="gramEnd"/>
                                </w:p>
                              </w:txbxContent>
                            </v:textbox>
                          </v:shape>
                        </v:group>
                        <v:shape id="_x0000_s1060" type="#_x0000_t202" style="position:absolute;left:2382;top:2813;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C82A8F" w:rsidRPr="00101B66" w:rsidRDefault="00C82A8F" w:rsidP="00C82A8F">
                                <w:pPr>
                                  <w:rPr>
                                    <w:b/>
                                    <w:color w:val="FFFFFF" w:themeColor="background1"/>
                                    <w:sz w:val="28"/>
                                  </w:rPr>
                                </w:pPr>
                                <w:r w:rsidRPr="00101B66">
                                  <w:rPr>
                                    <w:b/>
                                    <w:color w:val="FFFFFF" w:themeColor="background1"/>
                                    <w:sz w:val="28"/>
                                  </w:rPr>
                                  <w:t>+</w:t>
                                </w:r>
                              </w:p>
                            </w:txbxContent>
                          </v:textbox>
                        </v:shape>
                      </v:group>
                      <v:shape id="_x0000_s1061" type="#_x0000_t202" style="position:absolute;top:9017;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1A3DCF" w:rsidRPr="00C82A8F" w:rsidRDefault="001A3DCF" w:rsidP="001A3DCF">
                              <w:pPr>
                                <w:rPr>
                                  <w:b/>
                                  <w:sz w:val="28"/>
                                </w:rPr>
                              </w:pPr>
                              <w:r>
                                <w:rPr>
                                  <w:b/>
                                  <w:sz w:val="28"/>
                                </w:rPr>
                                <w:t>-</w:t>
                              </w:r>
                            </w:p>
                          </w:txbxContent>
                        </v:textbox>
                      </v:shape>
                    </v:group>
                    <v:group id="Group 328" o:spid="_x0000_s1062" style="position:absolute;left:8255;top:6731;width:16637;height:15748" coordsize="16637,1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oval id="Oval 8" o:spid="_x0000_s1063" style="position:absolute;width:16637;height:15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I58EA&#10;AADaAAAADwAAAGRycy9kb3ducmV2LnhtbERPz2vCMBS+D/wfwhO8zdQdpKtGKYLYww6rOnZ9NM+m&#10;2LyUJtp2f/1yGOz48f3e7kfbiif1vnGsYLVMQBBXTjdcK7hejq8pCB+QNbaOScFEHva72csWM+0G&#10;Lul5DrWIIewzVGBC6DIpfWXIol+6jjhyN9dbDBH2tdQ9DjHctvItSdbSYsOxwWBHB0PV/fywCvL8&#10;qwjX90c3/Zy+zedFptOx/FBqMR/zDYhAY/gX/7kLrSBujVfiD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xCOfBAAAA2gAAAA8AAAAAAAAAAAAAAAAAmAIAAGRycy9kb3du&#10;cmV2LnhtbFBLBQYAAAAABAAEAPUAAACGAwAAAAA=&#10;" fillcolor="yellow" strokecolor="yellow" strokeweight="2pt"/>
                      <v:shape id="_x0000_s1064" type="#_x0000_t202" style="position:absolute;left:1778;top:4614;width:1322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1A3DCF" w:rsidRPr="00101B66" w:rsidRDefault="00101B66" w:rsidP="00101B66">
                              <w:pPr>
                                <w:jc w:val="center"/>
                                <w:rPr>
                                  <w:b/>
                                  <w:sz w:val="28"/>
                                </w:rPr>
                              </w:pPr>
                              <w:proofErr w:type="gramStart"/>
                              <w:r w:rsidRPr="00101B66">
                                <w:rPr>
                                  <w:b/>
                                  <w:sz w:val="28"/>
                                </w:rPr>
                                <w:t>gold</w:t>
                              </w:r>
                              <w:proofErr w:type="gramEnd"/>
                              <w:r w:rsidRPr="00101B66">
                                <w:rPr>
                                  <w:b/>
                                  <w:sz w:val="28"/>
                                </w:rPr>
                                <w:t xml:space="preserve"> nanoparticle</w:t>
                              </w:r>
                            </w:p>
                          </w:txbxContent>
                        </v:textbox>
                      </v:shape>
                    </v:group>
                    <v:group id="Group 316" o:spid="_x0000_s1065" style="position:absolute;left:27686;width:6731;height:6731" coordsize="6731,6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oval id="Oval 9" o:spid="_x0000_s1066" style="position:absolute;left:1270;top:2286;width:4318;height:4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U8MMA&#10;AADaAAAADwAAAGRycy9kb3ducmV2LnhtbESPQWvCQBSE7wX/w/KE3nRTW0obXUUEaXuRauv9kX1N&#10;QrJvY/Y1Sf31riD0OMzMN8xiNbhaddSG0rOBh2kCijjztuTcwPfXdvICKgiyxdozGfijAKvl6G6B&#10;qfU976k7SK4ihEOKBgqRJtU6ZAU5DFPfEEfvx7cOJco217bFPsJdrWdJ8qwdlhwXCmxoU1BWHX6d&#10;gY+30+78pCvJOl152R77ITx+GnM/HtZzUEKD/Idv7Xdr4BWuV+IN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U8MMAAADaAAAADwAAAAAAAAAAAAAAAACYAgAAZHJzL2Rv&#10;d25yZXYueG1sUEsFBgAAAAAEAAQA9QAAAIgDAAAAAA==&#10;" fillcolor="red" strokecolor="#243f60 [1604]" strokeweight="2pt"/>
                      <v:shape id="_x0000_s1067" type="#_x0000_t202" style="position:absolute;left:1905;top:2620;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C82A8F" w:rsidRPr="00C82A8F" w:rsidRDefault="001A3DCF" w:rsidP="00C82A8F">
                              <w:pPr>
                                <w:rPr>
                                  <w:b/>
                                  <w:sz w:val="28"/>
                                </w:rPr>
                              </w:pPr>
                              <w:r>
                                <w:rPr>
                                  <w:b/>
                                  <w:sz w:val="28"/>
                                </w:rPr>
                                <w:t>-</w:t>
                              </w:r>
                            </w:p>
                          </w:txbxContent>
                        </v:textbox>
                      </v:shape>
                      <v:shape id="_x0000_s1068" type="#_x0000_t202" style="position:absolute;width:6731;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1A3DCF" w:rsidRPr="001A3DCF" w:rsidRDefault="00101B66" w:rsidP="001A3DCF">
                              <w:pPr>
                                <w:rPr>
                                  <w:b/>
                                  <w:sz w:val="20"/>
                                </w:rPr>
                              </w:pPr>
                              <w:proofErr w:type="gramStart"/>
                              <w:r>
                                <w:rPr>
                                  <w:b/>
                                  <w:sz w:val="20"/>
                                </w:rPr>
                                <w:t>anion</w:t>
                              </w:r>
                              <w:proofErr w:type="gramEnd"/>
                            </w:p>
                          </w:txbxContent>
                        </v:textbox>
                      </v:shape>
                    </v:group>
                  </v:group>
                  <v:shape id="_x0000_s1069" type="#_x0000_t202" style="position:absolute;left:631;top:25434;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C82A8F" w:rsidRPr="00C82A8F" w:rsidRDefault="001A3DCF" w:rsidP="00C82A8F">
                          <w:pPr>
                            <w:rPr>
                              <w:b/>
                              <w:sz w:val="28"/>
                            </w:rPr>
                          </w:pPr>
                          <w:r>
                            <w:rPr>
                              <w:b/>
                              <w:sz w:val="28"/>
                            </w:rPr>
                            <w:t>-</w:t>
                          </w:r>
                        </w:p>
                      </w:txbxContent>
                    </v:textbox>
                  </v:shape>
                </v:group>
                <v:group id="Group 321" o:spid="_x0000_s1070" style="position:absolute;left:20828;top:7620;width:5207;height:5842" coordsize="5207,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_x0000_s1071" type="#_x0000_t202" style="position:absolute;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shape id="_x0000_s1072" type="#_x0000_t202" style="position:absolute;left:2286;top:2667;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group>
                <v:shape id="_x0000_s1073" type="#_x0000_t202" style="position:absolute;left:21971;top:17780;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1A3DCF" w:rsidRPr="00C82A8F" w:rsidRDefault="001A3DCF" w:rsidP="001A3DCF">
                        <w:pPr>
                          <w:rPr>
                            <w:b/>
                            <w:sz w:val="28"/>
                          </w:rPr>
                        </w:pPr>
                        <w:r>
                          <w:rPr>
                            <w:b/>
                            <w:sz w:val="28"/>
                          </w:rPr>
                          <w:t>-</w:t>
                        </w:r>
                      </w:p>
                    </w:txbxContent>
                  </v:textbox>
                </v:shape>
              </v:group>
            </w:pict>
          </mc:Fallback>
        </mc:AlternateContent>
      </w: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3F2A5F" w:rsidP="003F2A5F">
      <w:pPr>
        <w:pStyle w:val="ListParagraph"/>
        <w:rPr>
          <w:b/>
          <w:sz w:val="24"/>
        </w:rPr>
      </w:pPr>
    </w:p>
    <w:p w:rsidR="003F2A5F" w:rsidRDefault="00CE071F" w:rsidP="003F2A5F">
      <w:pPr>
        <w:pStyle w:val="ListParagraph"/>
        <w:rPr>
          <w:b/>
          <w:sz w:val="24"/>
        </w:rPr>
      </w:pPr>
      <w:r>
        <w:rPr>
          <w:noProof/>
        </w:rPr>
        <mc:AlternateContent>
          <mc:Choice Requires="wps">
            <w:drawing>
              <wp:anchor distT="0" distB="0" distL="114300" distR="114300" simplePos="0" relativeHeight="251748352" behindDoc="0" locked="0" layoutInCell="1" allowOverlap="1" wp14:anchorId="46A54AA2" wp14:editId="4E2CF4FA">
                <wp:simplePos x="0" y="0"/>
                <wp:positionH relativeFrom="column">
                  <wp:posOffset>2301240</wp:posOffset>
                </wp:positionH>
                <wp:positionV relativeFrom="paragraph">
                  <wp:posOffset>127635</wp:posOffset>
                </wp:positionV>
                <wp:extent cx="275590" cy="30226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02260"/>
                        </a:xfrm>
                        <a:prstGeom prst="rect">
                          <a:avLst/>
                        </a:prstGeom>
                        <a:noFill/>
                        <a:ln w="9525">
                          <a:noFill/>
                          <a:miter lim="800000"/>
                          <a:headEnd/>
                          <a:tailEnd/>
                        </a:ln>
                      </wps:spPr>
                      <wps:txbx>
                        <w:txbxContent>
                          <w:p w:rsidR="00CE071F" w:rsidRPr="00101B66" w:rsidRDefault="00CE071F" w:rsidP="00CE071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a:graphicData>
                </a:graphic>
              </wp:anchor>
            </w:drawing>
          </mc:Choice>
          <mc:Fallback>
            <w:pict>
              <v:shape id="_x0000_s1074" type="#_x0000_t202" style="position:absolute;left:0;text-align:left;margin-left:181.2pt;margin-top:10.05pt;width:21.7pt;height:23.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" filled="f" stroked="f">
                <v:textbox>
                  <w:txbxContent>
                    <w:p w:rsidR="00CE071F" w:rsidRPr="00101B66" w:rsidRDefault="00CE071F" w:rsidP="00CE071F">
                      <w:pPr>
                        <w:rPr>
                          <w:b/>
                          <w:color w:val="FFFFFF" w:themeColor="background1"/>
                          <w:sz w:val="28"/>
                        </w:rPr>
                      </w:pPr>
                      <w:r w:rsidRPr="00101B66">
                        <w:rPr>
                          <w:b/>
                          <w:color w:val="FFFFFF" w:themeColor="background1"/>
                          <w:sz w:val="28"/>
                        </w:rPr>
                        <w:t>+</w:t>
                      </w:r>
                    </w:p>
                  </w:txbxContent>
                </v:textbox>
              </v:shape>
            </w:pict>
          </mc:Fallback>
        </mc:AlternateContent>
      </w:r>
    </w:p>
    <w:p w:rsidR="003F2A5F" w:rsidRDefault="00CE071F" w:rsidP="003F2A5F">
      <w:pPr>
        <w:pStyle w:val="ListParagraph"/>
        <w:rPr>
          <w:b/>
          <w:sz w:val="24"/>
        </w:rPr>
      </w:pPr>
      <w:r>
        <w:rPr>
          <w:b/>
          <w:noProof/>
          <w:sz w:val="24"/>
        </w:rPr>
        <mc:AlternateContent>
          <mc:Choice Requires="wpg">
            <w:drawing>
              <wp:anchor distT="0" distB="0" distL="114300" distR="114300" simplePos="0" relativeHeight="251732992" behindDoc="0" locked="0" layoutInCell="1" allowOverlap="1" wp14:anchorId="1AC8C732" wp14:editId="238E9C09">
                <wp:simplePos x="0" y="0"/>
                <wp:positionH relativeFrom="column">
                  <wp:posOffset>594995</wp:posOffset>
                </wp:positionH>
                <wp:positionV relativeFrom="paragraph">
                  <wp:posOffset>62230</wp:posOffset>
                </wp:positionV>
                <wp:extent cx="736600" cy="800100"/>
                <wp:effectExtent l="0" t="0" r="0" b="0"/>
                <wp:wrapNone/>
                <wp:docPr id="319" name="Group 319"/>
                <wp:cNvGraphicFramePr/>
                <a:graphic xmlns:a="http://schemas.openxmlformats.org/drawingml/2006/main">
                  <a:graphicData uri="http://schemas.microsoft.com/office/word/2010/wordprocessingGroup">
                    <wpg:wgp>
                      <wpg:cNvGrpSpPr/>
                      <wpg:grpSpPr>
                        <a:xfrm>
                          <a:off x="0" y="0"/>
                          <a:ext cx="736600" cy="800100"/>
                          <a:chOff x="0" y="0"/>
                          <a:chExt cx="736600" cy="800100"/>
                        </a:xfrm>
                      </wpg:grpSpPr>
                      <wps:wsp>
                        <wps:cNvPr id="304" name="Text Box 2"/>
                        <wps:cNvSpPr txBox="1">
                          <a:spLocks noChangeArrowheads="1"/>
                        </wps:cNvSpPr>
                        <wps:spPr bwMode="auto">
                          <a:xfrm>
                            <a:off x="444500" y="4826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s:wsp>
                        <wps:cNvPr id="311" name="Text Box 2"/>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s:wsp>
                        <wps:cNvPr id="312" name="Text Box 2"/>
                        <wps:cNvSpPr txBox="1">
                          <a:spLocks noChangeArrowheads="1"/>
                        </wps:cNvSpPr>
                        <wps:spPr bwMode="auto">
                          <a:xfrm>
                            <a:off x="165100" y="31750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wpg:wgp>
                  </a:graphicData>
                </a:graphic>
              </wp:anchor>
            </w:drawing>
          </mc:Choice>
          <mc:Fallback>
            <w:pict>
              <v:group id="Group 319" o:spid="_x0000_s1075" style="position:absolute;left:0;text-align:left;margin-left:46.85pt;margin-top:4.9pt;width:58pt;height:63pt;z-index:251732992" coordsize="736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">
                <v:shape id="_x0000_s1076" type="#_x0000_t202" style="position:absolute;left:4445;top:4826;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shape id="_x0000_s1077" type="#_x0000_t202" style="position:absolute;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shape id="_x0000_s1078" type="#_x0000_t202" style="position:absolute;left:1651;top:3175;width:2921;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1A3DCF" w:rsidRPr="00C82A8F" w:rsidRDefault="001A3DCF" w:rsidP="001A3DCF">
                        <w:pPr>
                          <w:rPr>
                            <w:b/>
                            <w:sz w:val="28"/>
                          </w:rPr>
                        </w:pPr>
                        <w:r>
                          <w:rPr>
                            <w:b/>
                            <w:sz w:val="28"/>
                          </w:rPr>
                          <w:t>-</w:t>
                        </w:r>
                      </w:p>
                    </w:txbxContent>
                  </v:textbox>
                </v:shape>
              </v:group>
            </w:pict>
          </mc:Fallback>
        </mc:AlternateContent>
      </w:r>
      <w:r w:rsidR="001A3DCF" w:rsidRPr="00C82A8F">
        <w:rPr>
          <w:b/>
          <w:noProof/>
          <w:sz w:val="24"/>
        </w:rPr>
        <mc:AlternateContent>
          <mc:Choice Requires="wps">
            <w:drawing>
              <wp:anchor distT="0" distB="0" distL="114300" distR="114300" simplePos="0" relativeHeight="251726848" behindDoc="0" locked="0" layoutInCell="1" allowOverlap="1" wp14:anchorId="16F96803" wp14:editId="7917F71B">
                <wp:simplePos x="0" y="0"/>
                <wp:positionH relativeFrom="column">
                  <wp:posOffset>2165350</wp:posOffset>
                </wp:positionH>
                <wp:positionV relativeFrom="paragraph">
                  <wp:posOffset>12700</wp:posOffset>
                </wp:positionV>
                <wp:extent cx="292100" cy="317500"/>
                <wp:effectExtent l="0" t="0" r="0" b="63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70.5pt;margin-top:1pt;width:23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wtDQIAAPs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" filled="f" stroked="f">
                <v:textbox>
                  <w:txbxContent>
                    <w:p w:rsidR="001A3DCF" w:rsidRPr="00C82A8F" w:rsidRDefault="001A3DCF" w:rsidP="001A3DCF">
                      <w:pPr>
                        <w:rPr>
                          <w:b/>
                          <w:sz w:val="28"/>
                        </w:rPr>
                      </w:pPr>
                      <w:r>
                        <w:rPr>
                          <w:b/>
                          <w:sz w:val="28"/>
                        </w:rPr>
                        <w:t>-</w:t>
                      </w:r>
                    </w:p>
                  </w:txbxContent>
                </v:textbox>
              </v:shape>
            </w:pict>
          </mc:Fallback>
        </mc:AlternateContent>
      </w:r>
    </w:p>
    <w:p w:rsidR="003F2A5F" w:rsidRDefault="003F2A5F" w:rsidP="003F2A5F">
      <w:pPr>
        <w:pStyle w:val="ListParagraph"/>
        <w:rPr>
          <w:b/>
          <w:sz w:val="24"/>
        </w:rPr>
      </w:pPr>
    </w:p>
    <w:p w:rsidR="003F2A5F" w:rsidRDefault="001A3DCF" w:rsidP="003F2A5F">
      <w:pPr>
        <w:pStyle w:val="ListParagraph"/>
        <w:rPr>
          <w:b/>
          <w:sz w:val="24"/>
        </w:rPr>
      </w:pPr>
      <w:r w:rsidRPr="00C82A8F">
        <w:rPr>
          <w:b/>
          <w:noProof/>
          <w:sz w:val="24"/>
        </w:rPr>
        <mc:AlternateContent>
          <mc:Choice Requires="wps">
            <w:drawing>
              <wp:anchor distT="0" distB="0" distL="114300" distR="114300" simplePos="0" relativeHeight="251722752" behindDoc="0" locked="0" layoutInCell="1" allowOverlap="1" wp14:anchorId="276FB39B" wp14:editId="034A1143">
                <wp:simplePos x="0" y="0"/>
                <wp:positionH relativeFrom="column">
                  <wp:posOffset>1720850</wp:posOffset>
                </wp:positionH>
                <wp:positionV relativeFrom="paragraph">
                  <wp:posOffset>173990</wp:posOffset>
                </wp:positionV>
                <wp:extent cx="292100" cy="317500"/>
                <wp:effectExtent l="0" t="0" r="0" b="63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35.5pt;margin-top:13.7pt;width:23pt;height: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" filled="f" stroked="f">
                <v:textbox>
                  <w:txbxContent>
                    <w:p w:rsidR="001A3DCF" w:rsidRPr="00C82A8F" w:rsidRDefault="001A3DCF" w:rsidP="001A3DCF">
                      <w:pPr>
                        <w:rPr>
                          <w:b/>
                          <w:sz w:val="28"/>
                        </w:rPr>
                      </w:pPr>
                      <w:r>
                        <w:rPr>
                          <w:b/>
                          <w:sz w:val="28"/>
                        </w:rPr>
                        <w:t>-</w:t>
                      </w:r>
                    </w:p>
                  </w:txbxContent>
                </v:textbox>
              </v:shape>
            </w:pict>
          </mc:Fallback>
        </mc:AlternateContent>
      </w:r>
    </w:p>
    <w:p w:rsidR="003F2A5F" w:rsidRDefault="00CE071F" w:rsidP="001A3DCF">
      <w:pPr>
        <w:pStyle w:val="ListParagraph"/>
        <w:tabs>
          <w:tab w:val="center" w:pos="5040"/>
        </w:tabs>
        <w:rPr>
          <w:b/>
          <w:sz w:val="24"/>
        </w:rPr>
      </w:pPr>
      <w:r>
        <w:rPr>
          <w:noProof/>
        </w:rPr>
        <mc:AlternateContent>
          <mc:Choice Requires="wps">
            <w:drawing>
              <wp:anchor distT="0" distB="0" distL="114300" distR="114300" simplePos="0" relativeHeight="251746304" behindDoc="0" locked="0" layoutInCell="1" allowOverlap="1" wp14:anchorId="4B84E38C" wp14:editId="441A5225">
                <wp:simplePos x="0" y="0"/>
                <wp:positionH relativeFrom="column">
                  <wp:posOffset>885190</wp:posOffset>
                </wp:positionH>
                <wp:positionV relativeFrom="paragraph">
                  <wp:posOffset>99060</wp:posOffset>
                </wp:positionV>
                <wp:extent cx="275590" cy="3022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302260"/>
                        </a:xfrm>
                        <a:prstGeom prst="rect">
                          <a:avLst/>
                        </a:prstGeom>
                        <a:noFill/>
                        <a:ln w="9525">
                          <a:noFill/>
                          <a:miter lim="800000"/>
                          <a:headEnd/>
                          <a:tailEnd/>
                        </a:ln>
                      </wps:spPr>
                      <wps:txbx>
                        <w:txbxContent>
                          <w:p w:rsidR="00CE071F" w:rsidRPr="00101B66" w:rsidRDefault="00CE071F" w:rsidP="00CE071F">
                            <w:pPr>
                              <w:rPr>
                                <w:b/>
                                <w:color w:val="FFFFFF" w:themeColor="background1"/>
                                <w:sz w:val="28"/>
                              </w:rPr>
                            </w:pPr>
                            <w:r w:rsidRPr="00101B66">
                              <w:rPr>
                                <w:b/>
                                <w:color w:val="FFFFFF" w:themeColor="background1"/>
                                <w:sz w:val="28"/>
                              </w:rPr>
                              <w:t>+</w:t>
                            </w:r>
                          </w:p>
                        </w:txbxContent>
                      </wps:txbx>
                      <wps:bodyPr rot="0" vert="horz" wrap="square" lIns="91440" tIns="45720" rIns="91440" bIns="45720" anchor="t" anchorCtr="0">
                        <a:noAutofit/>
                      </wps:bodyPr>
                    </wps:wsp>
                  </a:graphicData>
                </a:graphic>
              </wp:anchor>
            </w:drawing>
          </mc:Choice>
          <mc:Fallback>
            <w:pict>
              <v:shape id="_x0000_s1081" type="#_x0000_t202" style="position:absolute;left:0;text-align:left;margin-left:69.7pt;margin-top:7.8pt;width:21.7pt;height:23.8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" filled="f" stroked="f">
                <v:textbox>
                  <w:txbxContent>
                    <w:p w:rsidR="00CE071F" w:rsidRPr="00101B66" w:rsidRDefault="00CE071F" w:rsidP="00CE071F">
                      <w:pPr>
                        <w:rPr>
                          <w:b/>
                          <w:color w:val="FFFFFF" w:themeColor="background1"/>
                          <w:sz w:val="28"/>
                        </w:rPr>
                      </w:pPr>
                      <w:r w:rsidRPr="00101B66">
                        <w:rPr>
                          <w:b/>
                          <w:color w:val="FFFFFF" w:themeColor="background1"/>
                          <w:sz w:val="28"/>
                        </w:rPr>
                        <w:t>+</w:t>
                      </w:r>
                    </w:p>
                  </w:txbxContent>
                </v:textbox>
              </v:shape>
            </w:pict>
          </mc:Fallback>
        </mc:AlternateContent>
      </w:r>
      <w:r w:rsidR="001A3DCF" w:rsidRPr="00C82A8F">
        <w:rPr>
          <w:b/>
          <w:noProof/>
          <w:sz w:val="24"/>
        </w:rPr>
        <mc:AlternateContent>
          <mc:Choice Requires="wps">
            <w:drawing>
              <wp:anchor distT="0" distB="0" distL="114300" distR="114300" simplePos="0" relativeHeight="251720704" behindDoc="0" locked="0" layoutInCell="1" allowOverlap="1" wp14:anchorId="40CE2F95" wp14:editId="41042E50">
                <wp:simplePos x="0" y="0"/>
                <wp:positionH relativeFrom="column">
                  <wp:posOffset>1365250</wp:posOffset>
                </wp:positionH>
                <wp:positionV relativeFrom="paragraph">
                  <wp:posOffset>140335</wp:posOffset>
                </wp:positionV>
                <wp:extent cx="292100" cy="317500"/>
                <wp:effectExtent l="0" t="0" r="0" b="63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317500"/>
                        </a:xfrm>
                        <a:prstGeom prst="rect">
                          <a:avLst/>
                        </a:prstGeom>
                        <a:noFill/>
                        <a:ln w="9525">
                          <a:noFill/>
                          <a:miter lim="800000"/>
                          <a:headEnd/>
                          <a:tailEnd/>
                        </a:ln>
                      </wps:spPr>
                      <wps:txbx>
                        <w:txbxContent>
                          <w:p w:rsidR="001A3DCF" w:rsidRPr="00C82A8F" w:rsidRDefault="001A3DCF" w:rsidP="001A3DCF">
                            <w:pP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07.5pt;margin-top:11.05pt;width:23pt;height: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AiDAIAAPs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" filled="f" stroked="f">
                <v:textbox>
                  <w:txbxContent>
                    <w:p w:rsidR="001A3DCF" w:rsidRPr="00C82A8F" w:rsidRDefault="001A3DCF" w:rsidP="001A3DCF">
                      <w:pPr>
                        <w:rPr>
                          <w:b/>
                          <w:sz w:val="28"/>
                        </w:rPr>
                      </w:pPr>
                      <w:r>
                        <w:rPr>
                          <w:b/>
                          <w:sz w:val="28"/>
                        </w:rPr>
                        <w:t>-</w:t>
                      </w:r>
                    </w:p>
                  </w:txbxContent>
                </v:textbox>
              </v:shape>
            </w:pict>
          </mc:Fallback>
        </mc:AlternateContent>
      </w:r>
      <w:r w:rsidR="001A3DCF">
        <w:rPr>
          <w:b/>
          <w:sz w:val="24"/>
        </w:rPr>
        <w:tab/>
      </w:r>
    </w:p>
    <w:p w:rsidR="00B94E02" w:rsidRDefault="00B94E02" w:rsidP="00B94E02">
      <w:pPr>
        <w:pStyle w:val="ListParagraph"/>
        <w:rPr>
          <w:b/>
          <w:sz w:val="24"/>
        </w:rPr>
      </w:pPr>
    </w:p>
    <w:p w:rsidR="003F2A5F" w:rsidRDefault="003F2A5F" w:rsidP="003F2A5F">
      <w:pPr>
        <w:rPr>
          <w:b/>
          <w:sz w:val="24"/>
        </w:rPr>
      </w:pPr>
    </w:p>
    <w:p w:rsidR="003F2A5F" w:rsidRDefault="003F2A5F" w:rsidP="007960B6">
      <w:pPr>
        <w:rPr>
          <w:b/>
          <w:sz w:val="24"/>
        </w:rPr>
      </w:pPr>
    </w:p>
    <w:p w:rsidR="007960B6" w:rsidRDefault="007960B6" w:rsidP="001D533D"/>
    <w:p w:rsidR="00CD54F1" w:rsidRDefault="00CD54F1" w:rsidP="001D533D"/>
    <w:p w:rsidR="00CD54F1" w:rsidRDefault="00CD54F1" w:rsidP="001D533D"/>
    <w:p w:rsidR="00CD54F1" w:rsidRDefault="00CD54F1" w:rsidP="001D533D"/>
    <w:p w:rsidR="007960B6" w:rsidRPr="001D533D" w:rsidRDefault="007960B6" w:rsidP="002504CF">
      <w:pPr>
        <w:pStyle w:val="ListParagraph"/>
        <w:numPr>
          <w:ilvl w:val="0"/>
          <w:numId w:val="23"/>
        </w:numPr>
        <w:ind w:left="360"/>
        <w:rPr>
          <w:rFonts w:ascii="Times New Roman" w:hAnsi="Times New Roman" w:cs="Times New Roman"/>
          <w:sz w:val="24"/>
        </w:rPr>
      </w:pPr>
      <w:r w:rsidRPr="002A1D7A">
        <w:rPr>
          <w:rFonts w:ascii="Times New Roman" w:hAnsi="Times New Roman" w:cs="Times New Roman"/>
          <w:sz w:val="24"/>
        </w:rPr>
        <w:lastRenderedPageBreak/>
        <w:t>You have witnessed color</w:t>
      </w:r>
      <w:r w:rsidRPr="001D533D">
        <w:rPr>
          <w:rFonts w:ascii="Times New Roman" w:hAnsi="Times New Roman" w:cs="Times New Roman"/>
          <w:sz w:val="24"/>
        </w:rPr>
        <w:t xml:space="preserve"> changes with nanoparticle size increase.</w:t>
      </w:r>
      <w:r w:rsidR="00FC7135">
        <w:rPr>
          <w:rFonts w:ascii="Times New Roman" w:hAnsi="Times New Roman" w:cs="Times New Roman"/>
          <w:sz w:val="24"/>
        </w:rPr>
        <w:t xml:space="preserve"> </w:t>
      </w:r>
      <w:r w:rsidRPr="001D533D">
        <w:rPr>
          <w:rFonts w:ascii="Times New Roman" w:hAnsi="Times New Roman" w:cs="Times New Roman"/>
          <w:sz w:val="24"/>
        </w:rPr>
        <w:t>Describe with an illustration how incoming light interacts at the atomic level of metallic gold.</w:t>
      </w:r>
      <w:r w:rsidR="00FC7135">
        <w:rPr>
          <w:rFonts w:ascii="Times New Roman" w:hAnsi="Times New Roman" w:cs="Times New Roman"/>
          <w:sz w:val="24"/>
        </w:rPr>
        <w:t xml:space="preserve"> </w:t>
      </w:r>
      <w:r w:rsidRPr="001D533D">
        <w:rPr>
          <w:rFonts w:ascii="Times New Roman" w:hAnsi="Times New Roman" w:cs="Times New Roman"/>
          <w:sz w:val="24"/>
        </w:rPr>
        <w:t>How is some light absorbed and some light reflected?</w:t>
      </w:r>
      <w:r w:rsidR="00FC7135">
        <w:rPr>
          <w:rFonts w:ascii="Times New Roman" w:hAnsi="Times New Roman" w:cs="Times New Roman"/>
          <w:sz w:val="24"/>
        </w:rPr>
        <w:t xml:space="preserve"> </w:t>
      </w:r>
      <w:r w:rsidRPr="001D533D">
        <w:rPr>
          <w:rFonts w:ascii="Times New Roman" w:hAnsi="Times New Roman" w:cs="Times New Roman"/>
          <w:sz w:val="24"/>
        </w:rPr>
        <w:t xml:space="preserve">How does this change from bulk scale to nanoscale? </w:t>
      </w:r>
    </w:p>
    <w:p w:rsidR="00E51A6E" w:rsidRPr="00A573C7" w:rsidRDefault="00DC4DA7" w:rsidP="00DC4DA7">
      <w:pPr>
        <w:spacing w:before="120" w:after="0"/>
        <w:ind w:left="360"/>
        <w:rPr>
          <w:b/>
          <w:color w:val="FF0000"/>
        </w:rPr>
      </w:pPr>
      <w:r>
        <w:rPr>
          <w:b/>
          <w:color w:val="FF0000"/>
        </w:rPr>
        <w:t xml:space="preserve">Electrons can be regarded as </w:t>
      </w:r>
      <w:r w:rsidR="00E51A6E" w:rsidRPr="00A573C7">
        <w:rPr>
          <w:b/>
          <w:color w:val="FF0000"/>
        </w:rPr>
        <w:t>wave</w:t>
      </w:r>
      <w:r>
        <w:rPr>
          <w:b/>
          <w:color w:val="FF0000"/>
        </w:rPr>
        <w:t xml:space="preserve">s with </w:t>
      </w:r>
      <w:r w:rsidR="00E51A6E" w:rsidRPr="00A573C7">
        <w:rPr>
          <w:b/>
          <w:color w:val="FF0000"/>
        </w:rPr>
        <w:t>associated energy.</w:t>
      </w:r>
      <w:r w:rsidR="00FC7135">
        <w:rPr>
          <w:b/>
          <w:color w:val="FF0000"/>
        </w:rPr>
        <w:t xml:space="preserve"> </w:t>
      </w:r>
      <w:r w:rsidR="00E51A6E" w:rsidRPr="00A573C7">
        <w:rPr>
          <w:b/>
          <w:color w:val="FF0000"/>
        </w:rPr>
        <w:t xml:space="preserve">If an incident </w:t>
      </w:r>
      <w:proofErr w:type="spellStart"/>
      <w:r w:rsidR="00E51A6E" w:rsidRPr="00A573C7">
        <w:rPr>
          <w:b/>
          <w:color w:val="FF0000"/>
        </w:rPr>
        <w:t>lightwave</w:t>
      </w:r>
      <w:proofErr w:type="spellEnd"/>
      <w:r w:rsidR="00E51A6E" w:rsidRPr="00A573C7">
        <w:rPr>
          <w:b/>
          <w:color w:val="FF0000"/>
        </w:rPr>
        <w:t xml:space="preserve"> is of the same size as the electron cloud wave</w:t>
      </w:r>
      <w:r>
        <w:rPr>
          <w:b/>
          <w:color w:val="FF0000"/>
        </w:rPr>
        <w:t>,</w:t>
      </w:r>
      <w:r w:rsidR="00E51A6E" w:rsidRPr="00A573C7">
        <w:rPr>
          <w:b/>
          <w:color w:val="FF0000"/>
        </w:rPr>
        <w:t xml:space="preserve"> then that light can be absorbed</w:t>
      </w:r>
      <w:r w:rsidR="002A1D7A">
        <w:rPr>
          <w:b/>
          <w:color w:val="FF0000"/>
        </w:rPr>
        <w:t>,</w:t>
      </w:r>
      <w:r w:rsidR="00E51A6E" w:rsidRPr="00A573C7">
        <w:rPr>
          <w:b/>
          <w:color w:val="FF0000"/>
        </w:rPr>
        <w:t xml:space="preserve"> thus causing electron cloud resonance and energy dissipation.</w:t>
      </w:r>
      <w:r w:rsidR="00FC7135">
        <w:rPr>
          <w:b/>
          <w:color w:val="FF0000"/>
        </w:rPr>
        <w:t xml:space="preserve"> </w:t>
      </w:r>
      <w:r w:rsidR="00E51A6E" w:rsidRPr="00A573C7">
        <w:rPr>
          <w:b/>
          <w:color w:val="FF0000"/>
        </w:rPr>
        <w:t xml:space="preserve">This </w:t>
      </w:r>
      <w:proofErr w:type="spellStart"/>
      <w:r w:rsidR="00E51A6E" w:rsidRPr="00A573C7">
        <w:rPr>
          <w:b/>
          <w:color w:val="FF0000"/>
        </w:rPr>
        <w:t>plasmon</w:t>
      </w:r>
      <w:proofErr w:type="spellEnd"/>
      <w:r w:rsidR="00E51A6E" w:rsidRPr="00A573C7">
        <w:rPr>
          <w:b/>
          <w:color w:val="FF0000"/>
        </w:rPr>
        <w:t xml:space="preserve"> resonance occurs only at the surface.</w:t>
      </w:r>
      <w:r w:rsidR="00FC7135">
        <w:rPr>
          <w:b/>
          <w:color w:val="FF0000"/>
        </w:rPr>
        <w:t xml:space="preserve"> </w:t>
      </w:r>
    </w:p>
    <w:p w:rsidR="007960B6" w:rsidRPr="00A573C7" w:rsidRDefault="002A1D7A" w:rsidP="00DC4DA7">
      <w:pPr>
        <w:spacing w:before="120" w:after="0"/>
        <w:ind w:left="360"/>
        <w:rPr>
          <w:b/>
          <w:color w:val="FF0000"/>
        </w:rPr>
      </w:pPr>
      <w:r w:rsidRPr="00E51A6E">
        <w:rPr>
          <w:i/>
          <w:noProof/>
          <w:highlight w:val="yellow"/>
        </w:rPr>
        <w:drawing>
          <wp:anchor distT="0" distB="0" distL="114300" distR="114300" simplePos="0" relativeHeight="251737088" behindDoc="0" locked="0" layoutInCell="1" allowOverlap="1" wp14:anchorId="4DF237D2" wp14:editId="60544482">
            <wp:simplePos x="0" y="0"/>
            <wp:positionH relativeFrom="column">
              <wp:posOffset>1231265</wp:posOffset>
            </wp:positionH>
            <wp:positionV relativeFrom="paragraph">
              <wp:posOffset>993140</wp:posOffset>
            </wp:positionV>
            <wp:extent cx="3261995" cy="1511300"/>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995"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A6E" w:rsidRPr="00A573C7">
        <w:rPr>
          <w:b/>
          <w:color w:val="FF0000"/>
        </w:rPr>
        <w:t>With bulk materials</w:t>
      </w:r>
      <w:r w:rsidR="00DE400F">
        <w:rPr>
          <w:b/>
          <w:color w:val="FF0000"/>
        </w:rPr>
        <w:t>,</w:t>
      </w:r>
      <w:r w:rsidR="00E51A6E" w:rsidRPr="00A573C7">
        <w:rPr>
          <w:b/>
          <w:color w:val="FF0000"/>
        </w:rPr>
        <w:t xml:space="preserve"> a reduced amount of total surface area to volume is available for </w:t>
      </w:r>
      <w:r w:rsidR="00CC33F6" w:rsidRPr="00A573C7">
        <w:rPr>
          <w:b/>
          <w:color w:val="FF0000"/>
        </w:rPr>
        <w:t>this resonance phenomenon</w:t>
      </w:r>
      <w:r w:rsidR="00E51A6E" w:rsidRPr="00A573C7">
        <w:rPr>
          <w:b/>
          <w:color w:val="FF0000"/>
        </w:rPr>
        <w:t xml:space="preserve"> and larger wavelengths are absorbed</w:t>
      </w:r>
      <w:r>
        <w:rPr>
          <w:b/>
          <w:color w:val="FF0000"/>
        </w:rPr>
        <w:t>,</w:t>
      </w:r>
      <w:r w:rsidR="00E51A6E" w:rsidRPr="00A573C7">
        <w:rPr>
          <w:b/>
          <w:color w:val="FF0000"/>
        </w:rPr>
        <w:t xml:space="preserve"> thus all visible light is reflected.</w:t>
      </w:r>
      <w:r w:rsidR="00FC7135">
        <w:rPr>
          <w:b/>
          <w:color w:val="FF0000"/>
        </w:rPr>
        <w:t xml:space="preserve"> </w:t>
      </w:r>
      <w:r w:rsidR="00E51A6E" w:rsidRPr="00A573C7">
        <w:rPr>
          <w:b/>
          <w:color w:val="FF0000"/>
        </w:rPr>
        <w:t xml:space="preserve">However, at the </w:t>
      </w:r>
      <w:proofErr w:type="spellStart"/>
      <w:r w:rsidR="00E51A6E" w:rsidRPr="00A573C7">
        <w:rPr>
          <w:b/>
          <w:color w:val="FF0000"/>
        </w:rPr>
        <w:t>nanoscale</w:t>
      </w:r>
      <w:proofErr w:type="spellEnd"/>
      <w:r w:rsidR="00E51A6E" w:rsidRPr="00A573C7">
        <w:rPr>
          <w:b/>
          <w:color w:val="FF0000"/>
        </w:rPr>
        <w:t xml:space="preserve">, </w:t>
      </w:r>
      <w:r>
        <w:rPr>
          <w:b/>
          <w:color w:val="FF0000"/>
        </w:rPr>
        <w:t>the</w:t>
      </w:r>
      <w:r w:rsidR="00E51A6E" w:rsidRPr="00A573C7">
        <w:rPr>
          <w:b/>
          <w:color w:val="FF0000"/>
        </w:rPr>
        <w:t xml:space="preserve"> large increase in available surface area to volume ratio </w:t>
      </w:r>
      <w:r>
        <w:rPr>
          <w:b/>
          <w:color w:val="FF0000"/>
        </w:rPr>
        <w:t>makes</w:t>
      </w:r>
      <w:r w:rsidR="00E51A6E" w:rsidRPr="00A573C7">
        <w:rPr>
          <w:b/>
          <w:color w:val="FF0000"/>
        </w:rPr>
        <w:t xml:space="preserve"> more </w:t>
      </w:r>
      <w:r w:rsidR="00CC33F6" w:rsidRPr="00A573C7">
        <w:rPr>
          <w:b/>
          <w:color w:val="FF0000"/>
        </w:rPr>
        <w:t>surfaces</w:t>
      </w:r>
      <w:r w:rsidR="00E51A6E" w:rsidRPr="00A573C7">
        <w:rPr>
          <w:b/>
          <w:color w:val="FF0000"/>
        </w:rPr>
        <w:t xml:space="preserve"> available for </w:t>
      </w:r>
      <w:r w:rsidR="00CC33F6" w:rsidRPr="00A573C7">
        <w:rPr>
          <w:b/>
          <w:color w:val="FF0000"/>
        </w:rPr>
        <w:t>this phenomenon</w:t>
      </w:r>
      <w:r w:rsidR="00E51A6E" w:rsidRPr="00A573C7">
        <w:rPr>
          <w:b/>
          <w:color w:val="FF0000"/>
        </w:rPr>
        <w:t>.</w:t>
      </w:r>
      <w:r w:rsidR="00FC7135">
        <w:rPr>
          <w:b/>
          <w:color w:val="FF0000"/>
        </w:rPr>
        <w:t xml:space="preserve"> </w:t>
      </w:r>
      <w:r w:rsidR="00CC33F6" w:rsidRPr="00A573C7">
        <w:rPr>
          <w:b/>
          <w:color w:val="FF0000"/>
        </w:rPr>
        <w:t>Ultimately, nanoparticle electron</w:t>
      </w:r>
      <w:r>
        <w:rPr>
          <w:b/>
          <w:color w:val="FF0000"/>
        </w:rPr>
        <w:t xml:space="preserve"> clouds can absorb smaller wave</w:t>
      </w:r>
      <w:r w:rsidR="00CC33F6" w:rsidRPr="00A573C7">
        <w:rPr>
          <w:b/>
          <w:color w:val="FF0000"/>
        </w:rPr>
        <w:t>length light</w:t>
      </w:r>
      <w:r w:rsidR="00DE400F">
        <w:rPr>
          <w:b/>
          <w:color w:val="FF0000"/>
        </w:rPr>
        <w:t>,</w:t>
      </w:r>
      <w:r w:rsidR="00CC33F6" w:rsidRPr="00A573C7">
        <w:rPr>
          <w:b/>
          <w:color w:val="FF0000"/>
        </w:rPr>
        <w:t xml:space="preserve"> thus reflecting select portions of visible light</w:t>
      </w:r>
      <w:r w:rsidR="00DE400F">
        <w:rPr>
          <w:b/>
          <w:color w:val="FF0000"/>
        </w:rPr>
        <w:t>,</w:t>
      </w:r>
      <w:r w:rsidR="00CC33F6" w:rsidRPr="00A573C7">
        <w:rPr>
          <w:b/>
          <w:color w:val="FF0000"/>
        </w:rPr>
        <w:t xml:space="preserve"> depending on nanoparticle size.</w:t>
      </w:r>
      <w:r w:rsidR="00FC7135">
        <w:rPr>
          <w:b/>
          <w:color w:val="FF0000"/>
        </w:rPr>
        <w:t xml:space="preserve"> </w:t>
      </w:r>
    </w:p>
    <w:p w:rsidR="007960B6" w:rsidRPr="007960B6" w:rsidRDefault="007960B6" w:rsidP="002A1D7A"/>
    <w:p w:rsidR="003F2A5F" w:rsidRDefault="003F2A5F" w:rsidP="002A1D7A"/>
    <w:p w:rsidR="003F2A5F" w:rsidRDefault="003F2A5F" w:rsidP="002A1D7A"/>
    <w:p w:rsidR="007960B6" w:rsidRDefault="007960B6" w:rsidP="002A1D7A"/>
    <w:p w:rsidR="00A573C7" w:rsidRDefault="00A573C7" w:rsidP="002A1D7A"/>
    <w:p w:rsidR="00A573C7" w:rsidRDefault="00A573C7" w:rsidP="002A1D7A"/>
    <w:p w:rsidR="003F2A5F" w:rsidRPr="001D533D" w:rsidRDefault="003F2A5F" w:rsidP="002504CF">
      <w:pPr>
        <w:pStyle w:val="ListParagraph"/>
        <w:numPr>
          <w:ilvl w:val="0"/>
          <w:numId w:val="23"/>
        </w:numPr>
        <w:ind w:left="360"/>
        <w:rPr>
          <w:rFonts w:ascii="Times New Roman" w:hAnsi="Times New Roman" w:cs="Times New Roman"/>
          <w:sz w:val="24"/>
        </w:rPr>
      </w:pPr>
      <w:r w:rsidRPr="001D533D">
        <w:rPr>
          <w:rFonts w:ascii="Times New Roman" w:hAnsi="Times New Roman" w:cs="Times New Roman"/>
          <w:sz w:val="24"/>
        </w:rPr>
        <w:t>Name three practic</w:t>
      </w:r>
      <w:r w:rsidR="007F7B5D" w:rsidRPr="001D533D">
        <w:rPr>
          <w:rFonts w:ascii="Times New Roman" w:hAnsi="Times New Roman" w:cs="Times New Roman"/>
          <w:sz w:val="24"/>
        </w:rPr>
        <w:t>al applications for gold nanoparticles</w:t>
      </w:r>
      <w:r w:rsidRPr="001D533D">
        <w:rPr>
          <w:rFonts w:ascii="Times New Roman" w:hAnsi="Times New Roman" w:cs="Times New Roman"/>
          <w:sz w:val="24"/>
        </w:rPr>
        <w:t>.</w:t>
      </w:r>
      <w:r w:rsidR="002A1D7A">
        <w:rPr>
          <w:rFonts w:ascii="Times New Roman" w:hAnsi="Times New Roman" w:cs="Times New Roman"/>
          <w:sz w:val="24"/>
        </w:rPr>
        <w:br/>
      </w:r>
      <w:r w:rsidRPr="001D533D">
        <w:rPr>
          <w:rFonts w:ascii="Times New Roman" w:hAnsi="Times New Roman" w:cs="Times New Roman"/>
          <w:sz w:val="24"/>
        </w:rPr>
        <w:t>Provide 1-2 sentence explanations for each application.</w:t>
      </w:r>
    </w:p>
    <w:p w:rsidR="00195EBC" w:rsidRPr="002A1D7A" w:rsidRDefault="00CC33F6" w:rsidP="002A1D7A">
      <w:pPr>
        <w:spacing w:before="120" w:after="0"/>
        <w:ind w:left="360"/>
        <w:rPr>
          <w:b/>
          <w:color w:val="FF0000"/>
        </w:rPr>
      </w:pPr>
      <w:r w:rsidRPr="002A1D7A">
        <w:rPr>
          <w:b/>
          <w:color w:val="FF0000"/>
        </w:rPr>
        <w:t>Bio sensing</w:t>
      </w:r>
      <w:r w:rsidR="00195EBC" w:rsidRPr="002A1D7A">
        <w:rPr>
          <w:b/>
          <w:color w:val="FF0000"/>
        </w:rPr>
        <w:t>:</w:t>
      </w:r>
    </w:p>
    <w:p w:rsidR="00195EBC" w:rsidRPr="00A573C7" w:rsidRDefault="00195EBC" w:rsidP="00A573C7">
      <w:pPr>
        <w:numPr>
          <w:ilvl w:val="0"/>
          <w:numId w:val="20"/>
        </w:numPr>
        <w:spacing w:before="120" w:after="0"/>
        <w:ind w:left="720"/>
        <w:rPr>
          <w:b/>
          <w:color w:val="FF0000"/>
        </w:rPr>
      </w:pPr>
      <w:r w:rsidRPr="00492F26">
        <w:rPr>
          <w:b/>
          <w:i/>
          <w:color w:val="FF0000"/>
        </w:rPr>
        <w:t>DNA indicators:</w:t>
      </w:r>
      <w:r w:rsidRPr="00A573C7">
        <w:rPr>
          <w:b/>
          <w:color w:val="FF0000"/>
        </w:rPr>
        <w:t xml:space="preserve"> Use surface plasmon resonance </w:t>
      </w:r>
      <w:r w:rsidR="00CC33F6" w:rsidRPr="00A573C7">
        <w:rPr>
          <w:b/>
          <w:color w:val="FF0000"/>
        </w:rPr>
        <w:t>phenomena</w:t>
      </w:r>
      <w:r w:rsidRPr="00A573C7">
        <w:rPr>
          <w:b/>
          <w:color w:val="FF0000"/>
        </w:rPr>
        <w:t xml:space="preserve"> to indicate base DNA presence by measuring color change.</w:t>
      </w:r>
      <w:r w:rsidR="00FC7135">
        <w:rPr>
          <w:b/>
          <w:color w:val="FF0000"/>
        </w:rPr>
        <w:t xml:space="preserve"> </w:t>
      </w:r>
      <w:r w:rsidRPr="00A573C7">
        <w:rPr>
          <w:b/>
          <w:color w:val="FF0000"/>
        </w:rPr>
        <w:t>Gold nanoparticles are layered with a compatible hormone that attracts selective DNA bases.</w:t>
      </w:r>
      <w:r w:rsidR="00FC7135">
        <w:rPr>
          <w:b/>
          <w:color w:val="FF0000"/>
        </w:rPr>
        <w:t xml:space="preserve"> </w:t>
      </w:r>
    </w:p>
    <w:p w:rsidR="00195EBC" w:rsidRPr="00A573C7" w:rsidRDefault="00195EBC" w:rsidP="00A573C7">
      <w:pPr>
        <w:numPr>
          <w:ilvl w:val="0"/>
          <w:numId w:val="20"/>
        </w:numPr>
        <w:spacing w:before="120" w:after="0"/>
        <w:ind w:left="720"/>
        <w:rPr>
          <w:b/>
          <w:color w:val="FF0000"/>
        </w:rPr>
      </w:pPr>
      <w:r w:rsidRPr="00492F26">
        <w:rPr>
          <w:b/>
          <w:i/>
          <w:color w:val="FF0000"/>
        </w:rPr>
        <w:t>Home pregnancy tests:</w:t>
      </w:r>
      <w:r w:rsidR="00FC7135">
        <w:rPr>
          <w:b/>
          <w:color w:val="FF0000"/>
        </w:rPr>
        <w:t xml:space="preserve"> </w:t>
      </w:r>
      <w:r w:rsidRPr="00A573C7">
        <w:rPr>
          <w:b/>
          <w:color w:val="FF0000"/>
        </w:rPr>
        <w:t>Coated gold nanoparticles are compatible with selective antibodies to seek out pregnancy hormones.</w:t>
      </w:r>
      <w:r w:rsidR="00FC7135">
        <w:rPr>
          <w:b/>
          <w:color w:val="FF0000"/>
        </w:rPr>
        <w:t xml:space="preserve"> </w:t>
      </w:r>
      <w:r w:rsidRPr="00A573C7">
        <w:rPr>
          <w:b/>
          <w:color w:val="FF0000"/>
        </w:rPr>
        <w:t>Since nanoparticles begin to aggregate</w:t>
      </w:r>
      <w:r w:rsidR="002A1D7A">
        <w:rPr>
          <w:b/>
          <w:color w:val="FF0000"/>
        </w:rPr>
        <w:t>,</w:t>
      </w:r>
      <w:r w:rsidRPr="00A573C7">
        <w:rPr>
          <w:b/>
          <w:color w:val="FF0000"/>
        </w:rPr>
        <w:t xml:space="preserve"> they get caught </w:t>
      </w:r>
      <w:r w:rsidR="00CC33F6" w:rsidRPr="00A573C7">
        <w:rPr>
          <w:b/>
          <w:color w:val="FF0000"/>
        </w:rPr>
        <w:t>in a filtering process</w:t>
      </w:r>
      <w:r w:rsidRPr="00A573C7">
        <w:rPr>
          <w:b/>
          <w:color w:val="FF0000"/>
        </w:rPr>
        <w:t xml:space="preserve"> (because of size increase) and are indicated on the results window.</w:t>
      </w:r>
      <w:r w:rsidR="00FC7135">
        <w:rPr>
          <w:b/>
          <w:color w:val="FF0000"/>
        </w:rPr>
        <w:t xml:space="preserve"> </w:t>
      </w:r>
      <w:r w:rsidRPr="00A573C7">
        <w:rPr>
          <w:b/>
          <w:color w:val="FF0000"/>
        </w:rPr>
        <w:t xml:space="preserve">The color change is a result of surface </w:t>
      </w:r>
      <w:proofErr w:type="spellStart"/>
      <w:r w:rsidRPr="00A573C7">
        <w:rPr>
          <w:b/>
          <w:color w:val="FF0000"/>
        </w:rPr>
        <w:t>plasmon</w:t>
      </w:r>
      <w:proofErr w:type="spellEnd"/>
      <w:r w:rsidRPr="00A573C7">
        <w:rPr>
          <w:b/>
          <w:color w:val="FF0000"/>
        </w:rPr>
        <w:t xml:space="preserve"> resonance.</w:t>
      </w:r>
      <w:r w:rsidR="00FC7135">
        <w:rPr>
          <w:b/>
          <w:color w:val="FF0000"/>
        </w:rPr>
        <w:t xml:space="preserve"> </w:t>
      </w:r>
    </w:p>
    <w:p w:rsidR="00195EBC" w:rsidRPr="00A573C7" w:rsidRDefault="00195EBC" w:rsidP="00A573C7">
      <w:pPr>
        <w:numPr>
          <w:ilvl w:val="0"/>
          <w:numId w:val="20"/>
        </w:numPr>
        <w:spacing w:before="120" w:after="0"/>
        <w:ind w:left="720"/>
        <w:rPr>
          <w:b/>
          <w:color w:val="FF0000"/>
        </w:rPr>
      </w:pPr>
      <w:r w:rsidRPr="00492F26">
        <w:rPr>
          <w:b/>
          <w:i/>
          <w:color w:val="FF0000"/>
        </w:rPr>
        <w:t>Cancer cell detection:</w:t>
      </w:r>
      <w:r w:rsidRPr="00A573C7">
        <w:rPr>
          <w:b/>
          <w:color w:val="FF0000"/>
        </w:rPr>
        <w:t xml:space="preserve"> If an antibody selectively seeks out proteins found in cancer cells</w:t>
      </w:r>
      <w:r w:rsidR="00492F26">
        <w:rPr>
          <w:b/>
          <w:color w:val="FF0000"/>
        </w:rPr>
        <w:t>,</w:t>
      </w:r>
      <w:r w:rsidRPr="00A573C7">
        <w:rPr>
          <w:b/>
          <w:color w:val="FF0000"/>
        </w:rPr>
        <w:t xml:space="preserve"> the nanoparticles effe</w:t>
      </w:r>
      <w:r w:rsidR="002A1D7A">
        <w:rPr>
          <w:b/>
          <w:color w:val="FF0000"/>
        </w:rPr>
        <w:t xml:space="preserve">ctively attach themselves to </w:t>
      </w:r>
      <w:r w:rsidRPr="00A573C7">
        <w:rPr>
          <w:b/>
          <w:color w:val="FF0000"/>
        </w:rPr>
        <w:t>affected area</w:t>
      </w:r>
      <w:r w:rsidR="002A1D7A">
        <w:rPr>
          <w:b/>
          <w:color w:val="FF0000"/>
        </w:rPr>
        <w:t>s</w:t>
      </w:r>
      <w:r w:rsidRPr="00A573C7">
        <w:rPr>
          <w:b/>
          <w:color w:val="FF0000"/>
        </w:rPr>
        <w:t>.</w:t>
      </w:r>
      <w:r w:rsidR="00FC7135">
        <w:rPr>
          <w:b/>
          <w:color w:val="FF0000"/>
        </w:rPr>
        <w:t xml:space="preserve"> </w:t>
      </w:r>
      <w:r w:rsidRPr="00A573C7">
        <w:rPr>
          <w:b/>
          <w:color w:val="FF0000"/>
        </w:rPr>
        <w:t>In addition</w:t>
      </w:r>
      <w:r w:rsidR="002A1D7A">
        <w:rPr>
          <w:b/>
          <w:color w:val="FF0000"/>
        </w:rPr>
        <w:t>,</w:t>
      </w:r>
      <w:r w:rsidRPr="00A573C7">
        <w:rPr>
          <w:b/>
          <w:color w:val="FF0000"/>
        </w:rPr>
        <w:t xml:space="preserve"> nanoparticles may begin to clump, changing the solution color</w:t>
      </w:r>
      <w:r w:rsidR="002A1D7A">
        <w:rPr>
          <w:b/>
          <w:color w:val="FF0000"/>
        </w:rPr>
        <w:t>,</w:t>
      </w:r>
      <w:r w:rsidRPr="00A573C7">
        <w:rPr>
          <w:b/>
          <w:color w:val="FF0000"/>
        </w:rPr>
        <w:t xml:space="preserve"> making cancer indication or imaging easier.</w:t>
      </w:r>
      <w:r w:rsidR="00FC7135">
        <w:rPr>
          <w:b/>
          <w:color w:val="FF0000"/>
        </w:rPr>
        <w:t xml:space="preserve"> </w:t>
      </w:r>
    </w:p>
    <w:p w:rsidR="007F7B5D" w:rsidRDefault="007F7B5D" w:rsidP="002A1D7A"/>
    <w:p w:rsidR="003F2A5F" w:rsidRPr="001D533D" w:rsidRDefault="003F2A5F" w:rsidP="002504CF">
      <w:pPr>
        <w:pStyle w:val="ListParagraph"/>
        <w:numPr>
          <w:ilvl w:val="0"/>
          <w:numId w:val="23"/>
        </w:numPr>
        <w:ind w:left="360"/>
        <w:rPr>
          <w:rFonts w:ascii="Times New Roman" w:hAnsi="Times New Roman" w:cs="Times New Roman"/>
          <w:sz w:val="24"/>
        </w:rPr>
      </w:pPr>
      <w:r w:rsidRPr="007210EA">
        <w:rPr>
          <w:rFonts w:cstheme="minorHAnsi"/>
          <w:b/>
          <w:sz w:val="24"/>
        </w:rPr>
        <w:t>BONUS:</w:t>
      </w:r>
      <w:r w:rsidR="00FC7135">
        <w:rPr>
          <w:rFonts w:ascii="Times New Roman" w:hAnsi="Times New Roman" w:cs="Times New Roman"/>
          <w:sz w:val="24"/>
        </w:rPr>
        <w:t xml:space="preserve"> </w:t>
      </w:r>
      <w:r w:rsidR="007F7B5D" w:rsidRPr="001D533D">
        <w:rPr>
          <w:rFonts w:ascii="Times New Roman" w:hAnsi="Times New Roman" w:cs="Times New Roman"/>
          <w:sz w:val="24"/>
        </w:rPr>
        <w:t>For DNA testing, g</w:t>
      </w:r>
      <w:bookmarkStart w:id="0" w:name="_GoBack"/>
      <w:bookmarkEnd w:id="0"/>
      <w:r w:rsidR="007F7B5D" w:rsidRPr="001D533D">
        <w:rPr>
          <w:rFonts w:ascii="Times New Roman" w:hAnsi="Times New Roman" w:cs="Times New Roman"/>
          <w:sz w:val="24"/>
        </w:rPr>
        <w:t>old nanoparticle solutions are used to separate DNA bases.</w:t>
      </w:r>
      <w:r w:rsidR="002A1D7A">
        <w:rPr>
          <w:rFonts w:ascii="Times New Roman" w:hAnsi="Times New Roman" w:cs="Times New Roman"/>
          <w:sz w:val="24"/>
        </w:rPr>
        <w:br/>
      </w:r>
      <w:r w:rsidR="007F7B5D" w:rsidRPr="001D533D">
        <w:rPr>
          <w:rFonts w:ascii="Times New Roman" w:hAnsi="Times New Roman" w:cs="Times New Roman"/>
          <w:sz w:val="24"/>
        </w:rPr>
        <w:t xml:space="preserve">How is the starting nanoparticle solution different from the solution we used for indicating electrolyte </w:t>
      </w:r>
      <w:r w:rsidR="006614A3" w:rsidRPr="001D533D">
        <w:rPr>
          <w:rFonts w:ascii="Times New Roman" w:hAnsi="Times New Roman" w:cs="Times New Roman"/>
          <w:sz w:val="24"/>
        </w:rPr>
        <w:t>level?</w:t>
      </w:r>
      <w:r w:rsidR="00FC7135">
        <w:rPr>
          <w:rFonts w:ascii="Times New Roman" w:hAnsi="Times New Roman" w:cs="Times New Roman"/>
          <w:sz w:val="24"/>
        </w:rPr>
        <w:t xml:space="preserve"> </w:t>
      </w:r>
    </w:p>
    <w:p w:rsidR="00195EBC" w:rsidRPr="001D533D" w:rsidRDefault="00195EBC" w:rsidP="001D533D">
      <w:pPr>
        <w:spacing w:before="120" w:after="0"/>
        <w:ind w:left="360"/>
        <w:rPr>
          <w:b/>
          <w:color w:val="FF0000"/>
        </w:rPr>
      </w:pPr>
      <w:r w:rsidRPr="001D533D">
        <w:rPr>
          <w:b/>
          <w:color w:val="FF0000"/>
        </w:rPr>
        <w:t>In DNA testing, gold nanoparticles start out in an agglomerated state.</w:t>
      </w:r>
      <w:r w:rsidR="00FC7135">
        <w:rPr>
          <w:b/>
          <w:color w:val="FF0000"/>
        </w:rPr>
        <w:t xml:space="preserve"> </w:t>
      </w:r>
      <w:r w:rsidRPr="001D533D">
        <w:rPr>
          <w:b/>
          <w:color w:val="FF0000"/>
        </w:rPr>
        <w:t xml:space="preserve">When a complementary DNA base is added to the solution, </w:t>
      </w:r>
      <w:r w:rsidR="00CC33F6" w:rsidRPr="001D533D">
        <w:rPr>
          <w:b/>
          <w:color w:val="FF0000"/>
        </w:rPr>
        <w:t>nanoparticles begin</w:t>
      </w:r>
      <w:r w:rsidRPr="001D533D">
        <w:rPr>
          <w:b/>
          <w:color w:val="FF0000"/>
        </w:rPr>
        <w:t xml:space="preserve"> to disassemble (break</w:t>
      </w:r>
      <w:r w:rsidR="002A1D7A">
        <w:rPr>
          <w:b/>
          <w:color w:val="FF0000"/>
        </w:rPr>
        <w:t>-</w:t>
      </w:r>
      <w:r w:rsidRPr="001D533D">
        <w:rPr>
          <w:b/>
          <w:color w:val="FF0000"/>
        </w:rPr>
        <w:t>up).</w:t>
      </w:r>
      <w:r w:rsidR="00FC7135">
        <w:rPr>
          <w:b/>
          <w:color w:val="FF0000"/>
        </w:rPr>
        <w:t xml:space="preserve"> </w:t>
      </w:r>
      <w:r w:rsidRPr="001D533D">
        <w:rPr>
          <w:b/>
          <w:color w:val="FF0000"/>
        </w:rPr>
        <w:t xml:space="preserve">This process is indicated by the dark blue starting solution color </w:t>
      </w:r>
      <w:r w:rsidR="002A1D7A">
        <w:rPr>
          <w:b/>
          <w:color w:val="FF0000"/>
        </w:rPr>
        <w:t>that</w:t>
      </w:r>
      <w:r w:rsidRPr="001D533D">
        <w:rPr>
          <w:b/>
          <w:color w:val="FF0000"/>
        </w:rPr>
        <w:t xml:space="preserve"> transitions to a red </w:t>
      </w:r>
      <w:proofErr w:type="gramStart"/>
      <w:r w:rsidR="005E5CF4" w:rsidRPr="001D533D">
        <w:rPr>
          <w:b/>
          <w:color w:val="FF0000"/>
        </w:rPr>
        <w:t>color</w:t>
      </w:r>
      <w:r w:rsidR="00492F26">
        <w:rPr>
          <w:b/>
          <w:color w:val="FF0000"/>
        </w:rPr>
        <w:t>,</w:t>
      </w:r>
      <w:proofErr w:type="gramEnd"/>
      <w:r w:rsidRPr="001D533D">
        <w:rPr>
          <w:b/>
          <w:color w:val="FF0000"/>
        </w:rPr>
        <w:t xml:space="preserve"> provided the correct DNA base is added.</w:t>
      </w:r>
    </w:p>
    <w:sectPr w:rsidR="00195EBC" w:rsidRPr="001D533D" w:rsidSect="00101B66">
      <w:type w:val="continuous"/>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EE" w:rsidRDefault="00FA14EE" w:rsidP="00FB64FE">
      <w:pPr>
        <w:spacing w:after="0"/>
      </w:pPr>
      <w:r>
        <w:separator/>
      </w:r>
    </w:p>
  </w:endnote>
  <w:endnote w:type="continuationSeparator" w:id="0">
    <w:p w:rsidR="00FA14EE" w:rsidRDefault="00FA14EE"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B" w:rsidRPr="00EC2A9B" w:rsidRDefault="00EC2A9B" w:rsidP="00EC2A9B">
    <w:pPr>
      <w:pStyle w:val="Footer"/>
      <w:tabs>
        <w:tab w:val="clear" w:pos="4680"/>
      </w:tabs>
      <w:rPr>
        <w:b/>
        <w:sz w:val="18"/>
      </w:rPr>
    </w:pPr>
    <w:r>
      <w:rPr>
        <w:b/>
        <w:sz w:val="18"/>
      </w:rPr>
      <w:t>Thirsty for Gold</w:t>
    </w:r>
    <w:r w:rsidRPr="00D27D64">
      <w:rPr>
        <w:b/>
        <w:sz w:val="18"/>
      </w:rPr>
      <w:t xml:space="preserve"> activity —</w:t>
    </w:r>
    <w:r w:rsidR="00CE071F">
      <w:rPr>
        <w:b/>
        <w:sz w:val="18"/>
      </w:rPr>
      <w:t xml:space="preserve">Gold Nanoparticles-Electrolyte Experiment </w:t>
    </w:r>
    <w:r w:rsidRPr="00D27D64">
      <w:rPr>
        <w:b/>
        <w:sz w:val="18"/>
      </w:rPr>
      <w:t>Worksheet</w:t>
    </w:r>
    <w:r>
      <w:rPr>
        <w:b/>
        <w:sz w:val="18"/>
      </w:rPr>
      <w:t xml:space="preserve"> </w:t>
    </w:r>
    <w:r w:rsidRPr="00C124E3">
      <w:rPr>
        <w:b/>
        <w:color w:val="FF0000"/>
        <w:sz w:val="18"/>
      </w:rPr>
      <w:t>Answers</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492F26">
      <w:rPr>
        <w:b/>
        <w:noProof/>
        <w:sz w:val="18"/>
      </w:rPr>
      <w:t>1</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EE" w:rsidRDefault="00FA14EE" w:rsidP="00FB64FE">
      <w:pPr>
        <w:spacing w:after="0"/>
      </w:pPr>
      <w:r>
        <w:separator/>
      </w:r>
    </w:p>
  </w:footnote>
  <w:footnote w:type="continuationSeparator" w:id="0">
    <w:p w:rsidR="00FA14EE" w:rsidRDefault="00FA14EE"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A9" w:rsidRPr="00EC2A9B" w:rsidRDefault="00EC2A9B" w:rsidP="00EC2A9B">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B4"/>
    <w:multiLevelType w:val="hybridMultilevel"/>
    <w:tmpl w:val="73E8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78C5"/>
    <w:multiLevelType w:val="hybridMultilevel"/>
    <w:tmpl w:val="E424F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06D9C"/>
    <w:multiLevelType w:val="hybridMultilevel"/>
    <w:tmpl w:val="290ACDC2"/>
    <w:lvl w:ilvl="0" w:tplc="458C7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D7974"/>
    <w:multiLevelType w:val="hybridMultilevel"/>
    <w:tmpl w:val="557282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0B08EB"/>
    <w:multiLevelType w:val="hybridMultilevel"/>
    <w:tmpl w:val="1CD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B7140"/>
    <w:multiLevelType w:val="hybridMultilevel"/>
    <w:tmpl w:val="E7CC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77D44"/>
    <w:multiLevelType w:val="hybridMultilevel"/>
    <w:tmpl w:val="A15A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E0435"/>
    <w:multiLevelType w:val="hybridMultilevel"/>
    <w:tmpl w:val="4D32E3A2"/>
    <w:lvl w:ilvl="0" w:tplc="63C84DB6">
      <w:start w:val="1"/>
      <w:numFmt w:val="bullet"/>
      <w:lvlText w:val=""/>
      <w:lvlJc w:val="left"/>
      <w:pPr>
        <w:tabs>
          <w:tab w:val="num" w:pos="720"/>
        </w:tabs>
        <w:ind w:left="720" w:hanging="360"/>
      </w:pPr>
      <w:rPr>
        <w:rFonts w:ascii="Symbol" w:hAnsi="Symbol" w:hint="default"/>
        <w:sz w:val="20"/>
      </w:rPr>
    </w:lvl>
    <w:lvl w:ilvl="1" w:tplc="A0BE26DC" w:tentative="1">
      <w:start w:val="1"/>
      <w:numFmt w:val="bullet"/>
      <w:lvlText w:val="o"/>
      <w:lvlJc w:val="left"/>
      <w:pPr>
        <w:tabs>
          <w:tab w:val="num" w:pos="1440"/>
        </w:tabs>
        <w:ind w:left="1440" w:hanging="360"/>
      </w:pPr>
      <w:rPr>
        <w:rFonts w:ascii="Courier New" w:hAnsi="Courier New" w:hint="default"/>
        <w:sz w:val="20"/>
      </w:rPr>
    </w:lvl>
    <w:lvl w:ilvl="2" w:tplc="484C0C18" w:tentative="1">
      <w:start w:val="1"/>
      <w:numFmt w:val="bullet"/>
      <w:lvlText w:val=""/>
      <w:lvlJc w:val="left"/>
      <w:pPr>
        <w:tabs>
          <w:tab w:val="num" w:pos="2160"/>
        </w:tabs>
        <w:ind w:left="2160" w:hanging="360"/>
      </w:pPr>
      <w:rPr>
        <w:rFonts w:ascii="Wingdings" w:hAnsi="Wingdings" w:hint="default"/>
        <w:sz w:val="20"/>
      </w:rPr>
    </w:lvl>
    <w:lvl w:ilvl="3" w:tplc="5E64A53E" w:tentative="1">
      <w:start w:val="1"/>
      <w:numFmt w:val="bullet"/>
      <w:lvlText w:val=""/>
      <w:lvlJc w:val="left"/>
      <w:pPr>
        <w:tabs>
          <w:tab w:val="num" w:pos="2880"/>
        </w:tabs>
        <w:ind w:left="2880" w:hanging="360"/>
      </w:pPr>
      <w:rPr>
        <w:rFonts w:ascii="Wingdings" w:hAnsi="Wingdings" w:hint="default"/>
        <w:sz w:val="20"/>
      </w:rPr>
    </w:lvl>
    <w:lvl w:ilvl="4" w:tplc="BBA2DC1C" w:tentative="1">
      <w:start w:val="1"/>
      <w:numFmt w:val="bullet"/>
      <w:lvlText w:val=""/>
      <w:lvlJc w:val="left"/>
      <w:pPr>
        <w:tabs>
          <w:tab w:val="num" w:pos="3600"/>
        </w:tabs>
        <w:ind w:left="3600" w:hanging="360"/>
      </w:pPr>
      <w:rPr>
        <w:rFonts w:ascii="Wingdings" w:hAnsi="Wingdings" w:hint="default"/>
        <w:sz w:val="20"/>
      </w:rPr>
    </w:lvl>
    <w:lvl w:ilvl="5" w:tplc="9656E320" w:tentative="1">
      <w:start w:val="1"/>
      <w:numFmt w:val="bullet"/>
      <w:lvlText w:val=""/>
      <w:lvlJc w:val="left"/>
      <w:pPr>
        <w:tabs>
          <w:tab w:val="num" w:pos="4320"/>
        </w:tabs>
        <w:ind w:left="4320" w:hanging="360"/>
      </w:pPr>
      <w:rPr>
        <w:rFonts w:ascii="Wingdings" w:hAnsi="Wingdings" w:hint="default"/>
        <w:sz w:val="20"/>
      </w:rPr>
    </w:lvl>
    <w:lvl w:ilvl="6" w:tplc="0042397C" w:tentative="1">
      <w:start w:val="1"/>
      <w:numFmt w:val="bullet"/>
      <w:lvlText w:val=""/>
      <w:lvlJc w:val="left"/>
      <w:pPr>
        <w:tabs>
          <w:tab w:val="num" w:pos="5040"/>
        </w:tabs>
        <w:ind w:left="5040" w:hanging="360"/>
      </w:pPr>
      <w:rPr>
        <w:rFonts w:ascii="Wingdings" w:hAnsi="Wingdings" w:hint="default"/>
        <w:sz w:val="20"/>
      </w:rPr>
    </w:lvl>
    <w:lvl w:ilvl="7" w:tplc="CA30121E" w:tentative="1">
      <w:start w:val="1"/>
      <w:numFmt w:val="bullet"/>
      <w:lvlText w:val=""/>
      <w:lvlJc w:val="left"/>
      <w:pPr>
        <w:tabs>
          <w:tab w:val="num" w:pos="5760"/>
        </w:tabs>
        <w:ind w:left="5760" w:hanging="360"/>
      </w:pPr>
      <w:rPr>
        <w:rFonts w:ascii="Wingdings" w:hAnsi="Wingdings" w:hint="default"/>
        <w:sz w:val="20"/>
      </w:rPr>
    </w:lvl>
    <w:lvl w:ilvl="8" w:tplc="8454FE80"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860AD"/>
    <w:multiLevelType w:val="hybridMultilevel"/>
    <w:tmpl w:val="9B20B428"/>
    <w:lvl w:ilvl="0" w:tplc="E42850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D7421"/>
    <w:multiLevelType w:val="hybridMultilevel"/>
    <w:tmpl w:val="7AC2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C3425"/>
    <w:multiLevelType w:val="hybridMultilevel"/>
    <w:tmpl w:val="C722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26C09"/>
    <w:multiLevelType w:val="hybridMultilevel"/>
    <w:tmpl w:val="E424F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F82647"/>
    <w:multiLevelType w:val="hybridMultilevel"/>
    <w:tmpl w:val="CA664DAE"/>
    <w:lvl w:ilvl="0" w:tplc="5162B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115A5E"/>
    <w:multiLevelType w:val="hybridMultilevel"/>
    <w:tmpl w:val="B7DA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5F10B9"/>
    <w:multiLevelType w:val="hybridMultilevel"/>
    <w:tmpl w:val="982C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170DCB"/>
    <w:multiLevelType w:val="hybridMultilevel"/>
    <w:tmpl w:val="59685FF2"/>
    <w:lvl w:ilvl="0" w:tplc="BCA6A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0B3B1F"/>
    <w:multiLevelType w:val="hybridMultilevel"/>
    <w:tmpl w:val="1CD2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046C1"/>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22">
    <w:nsid w:val="78A471E0"/>
    <w:multiLevelType w:val="hybridMultilevel"/>
    <w:tmpl w:val="661CD654"/>
    <w:lvl w:ilvl="0" w:tplc="C204C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21"/>
  </w:num>
  <w:num w:numId="4">
    <w:abstractNumId w:val="11"/>
  </w:num>
  <w:num w:numId="5">
    <w:abstractNumId w:val="0"/>
  </w:num>
  <w:num w:numId="6">
    <w:abstractNumId w:val="9"/>
  </w:num>
  <w:num w:numId="7">
    <w:abstractNumId w:val="10"/>
  </w:num>
  <w:num w:numId="8">
    <w:abstractNumId w:val="17"/>
  </w:num>
  <w:num w:numId="9">
    <w:abstractNumId w:val="8"/>
  </w:num>
  <w:num w:numId="10">
    <w:abstractNumId w:val="13"/>
  </w:num>
  <w:num w:numId="11">
    <w:abstractNumId w:val="5"/>
  </w:num>
  <w:num w:numId="12">
    <w:abstractNumId w:val="19"/>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num>
  <w:num w:numId="16">
    <w:abstractNumId w:val="14"/>
  </w:num>
  <w:num w:numId="17">
    <w:abstractNumId w:val="6"/>
  </w:num>
  <w:num w:numId="18">
    <w:abstractNumId w:val="16"/>
  </w:num>
  <w:num w:numId="19">
    <w:abstractNumId w:val="12"/>
  </w:num>
  <w:num w:numId="20">
    <w:abstractNumId w:val="1"/>
  </w:num>
  <w:num w:numId="21">
    <w:abstractNumId w:val="20"/>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167FC"/>
    <w:rsid w:val="0003599C"/>
    <w:rsid w:val="00086978"/>
    <w:rsid w:val="000A1D6B"/>
    <w:rsid w:val="000D2041"/>
    <w:rsid w:val="000E2C7E"/>
    <w:rsid w:val="00101969"/>
    <w:rsid w:val="00101B66"/>
    <w:rsid w:val="00124D08"/>
    <w:rsid w:val="0016259E"/>
    <w:rsid w:val="00195EBC"/>
    <w:rsid w:val="001A3DCF"/>
    <w:rsid w:val="001B6A26"/>
    <w:rsid w:val="001C331A"/>
    <w:rsid w:val="001D533D"/>
    <w:rsid w:val="002504CF"/>
    <w:rsid w:val="002837A5"/>
    <w:rsid w:val="002A1D7A"/>
    <w:rsid w:val="002B0D95"/>
    <w:rsid w:val="002C62D5"/>
    <w:rsid w:val="002D1271"/>
    <w:rsid w:val="002E086A"/>
    <w:rsid w:val="00337FF8"/>
    <w:rsid w:val="003F2A5F"/>
    <w:rsid w:val="00441D92"/>
    <w:rsid w:val="00445C3A"/>
    <w:rsid w:val="00492F26"/>
    <w:rsid w:val="004C1560"/>
    <w:rsid w:val="005004A9"/>
    <w:rsid w:val="005123A5"/>
    <w:rsid w:val="00515B32"/>
    <w:rsid w:val="00517F80"/>
    <w:rsid w:val="00572F19"/>
    <w:rsid w:val="005A190E"/>
    <w:rsid w:val="005A7797"/>
    <w:rsid w:val="005B37DE"/>
    <w:rsid w:val="005C2596"/>
    <w:rsid w:val="005E222E"/>
    <w:rsid w:val="005E5CF4"/>
    <w:rsid w:val="00607748"/>
    <w:rsid w:val="006614A3"/>
    <w:rsid w:val="00671F17"/>
    <w:rsid w:val="00694C66"/>
    <w:rsid w:val="00707FA6"/>
    <w:rsid w:val="00714078"/>
    <w:rsid w:val="007210EA"/>
    <w:rsid w:val="00722B41"/>
    <w:rsid w:val="00723FD7"/>
    <w:rsid w:val="007766DD"/>
    <w:rsid w:val="00786574"/>
    <w:rsid w:val="007960B6"/>
    <w:rsid w:val="007E46F7"/>
    <w:rsid w:val="007F7B5D"/>
    <w:rsid w:val="00821142"/>
    <w:rsid w:val="00830EF7"/>
    <w:rsid w:val="00863A1E"/>
    <w:rsid w:val="008E0B3D"/>
    <w:rsid w:val="009E2B25"/>
    <w:rsid w:val="00A01B96"/>
    <w:rsid w:val="00A54021"/>
    <w:rsid w:val="00A573C7"/>
    <w:rsid w:val="00AD00B7"/>
    <w:rsid w:val="00B031BB"/>
    <w:rsid w:val="00B30811"/>
    <w:rsid w:val="00B94E02"/>
    <w:rsid w:val="00BE56EA"/>
    <w:rsid w:val="00BF7CEC"/>
    <w:rsid w:val="00C42CED"/>
    <w:rsid w:val="00C82A8F"/>
    <w:rsid w:val="00C90BD9"/>
    <w:rsid w:val="00CC33F6"/>
    <w:rsid w:val="00CD54F1"/>
    <w:rsid w:val="00CE071F"/>
    <w:rsid w:val="00D50C3F"/>
    <w:rsid w:val="00D8370A"/>
    <w:rsid w:val="00DA21A5"/>
    <w:rsid w:val="00DB7D2F"/>
    <w:rsid w:val="00DC4DA7"/>
    <w:rsid w:val="00DD2DC8"/>
    <w:rsid w:val="00DE400F"/>
    <w:rsid w:val="00E23035"/>
    <w:rsid w:val="00E42DF4"/>
    <w:rsid w:val="00E4336C"/>
    <w:rsid w:val="00E51A6E"/>
    <w:rsid w:val="00E62788"/>
    <w:rsid w:val="00E85ECE"/>
    <w:rsid w:val="00EA35FC"/>
    <w:rsid w:val="00EB2600"/>
    <w:rsid w:val="00EB3569"/>
    <w:rsid w:val="00EC2A9B"/>
    <w:rsid w:val="00ED2EC3"/>
    <w:rsid w:val="00EE01B3"/>
    <w:rsid w:val="00EF5C17"/>
    <w:rsid w:val="00F24666"/>
    <w:rsid w:val="00FA14EE"/>
    <w:rsid w:val="00FB64FE"/>
    <w:rsid w:val="00FC7135"/>
    <w:rsid w:val="00FD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5004A9"/>
    <w:pPr>
      <w:numPr>
        <w:numId w:val="3"/>
      </w:numPr>
      <w:spacing w:after="60"/>
    </w:pPr>
    <w:rPr>
      <w:rFonts w:ascii="Times New Roman" w:eastAsia="Times New Roman" w:hAnsi="Times New Roman" w:cs="Times New Roman"/>
      <w:sz w:val="24"/>
      <w:szCs w:val="20"/>
    </w:rPr>
  </w:style>
  <w:style w:type="character" w:styleId="Hyperlink">
    <w:name w:val="Hyperlink"/>
    <w:rsid w:val="00500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17</cp:revision>
  <dcterms:created xsi:type="dcterms:W3CDTF">2012-08-31T15:32:00Z</dcterms:created>
  <dcterms:modified xsi:type="dcterms:W3CDTF">2012-12-19T04:19:00Z</dcterms:modified>
</cp:coreProperties>
</file>